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5A5CD4A" w14:textId="0143801C" w:rsidR="00643A49" w:rsidRPr="00643A49" w:rsidRDefault="00874116" w:rsidP="00643A49">
      <w:pPr>
        <w:pStyle w:val="Titel"/>
        <w:tabs>
          <w:tab w:val="left" w:pos="851"/>
        </w:tabs>
        <w:jc w:val="center"/>
        <w:rPr>
          <w:rFonts w:ascii="Roc Grotesk ExtraWide Black" w:hAnsi="Roc Grotesk ExtraWide Black"/>
          <w:lang w:val="nl-BE"/>
        </w:rPr>
      </w:pPr>
      <w:r w:rsidRPr="00643A49">
        <w:rPr>
          <w:rFonts w:ascii="Roc Grotesk ExtraWide Black" w:hAnsi="Roc Grotesk ExtraWide Black"/>
          <w:noProof/>
          <w:sz w:val="52"/>
          <w:szCs w:val="48"/>
          <w:lang w:val="nl-BE"/>
        </w:rPr>
        <w:drawing>
          <wp:anchor distT="0" distB="0" distL="114300" distR="114300" simplePos="0" relativeHeight="251658240" behindDoc="1" locked="0" layoutInCell="1" allowOverlap="1" wp14:anchorId="5213AFEA" wp14:editId="167D9F73">
            <wp:simplePos x="0" y="0"/>
            <wp:positionH relativeFrom="margin">
              <wp:posOffset>-913439</wp:posOffset>
            </wp:positionH>
            <wp:positionV relativeFrom="margin">
              <wp:posOffset>-1552754</wp:posOffset>
            </wp:positionV>
            <wp:extent cx="7771142" cy="10989787"/>
            <wp:effectExtent l="0" t="0" r="1270" b="2540"/>
            <wp:wrapNone/>
            <wp:docPr id="26662833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71142" cy="109897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33CC" w:rsidRPr="001633CC">
        <w:rPr>
          <w:lang w:val="nl-BE"/>
        </w:rPr>
        <w:t xml:space="preserve"> </w:t>
      </w:r>
      <w:r w:rsidR="001633CC" w:rsidRPr="001633CC">
        <w:rPr>
          <w:rFonts w:ascii="Roc Grotesk ExtraWide Black" w:hAnsi="Roc Grotesk ExtraWide Black"/>
          <w:noProof/>
          <w:sz w:val="52"/>
          <w:szCs w:val="48"/>
          <w:lang w:val="nl-BE"/>
        </w:rPr>
        <w:t>HUURCONTRACT VOOR</w:t>
      </w:r>
    </w:p>
    <w:p w14:paraId="3E22BCE1" w14:textId="16FF250A" w:rsidR="00730B13" w:rsidRPr="00643A49" w:rsidRDefault="001633CC" w:rsidP="00643A49">
      <w:pPr>
        <w:pStyle w:val="Titel"/>
        <w:tabs>
          <w:tab w:val="left" w:pos="851"/>
        </w:tabs>
        <w:jc w:val="center"/>
        <w:rPr>
          <w:rFonts w:ascii="Roc Grotesk ExtraWide Black" w:hAnsi="Roc Grotesk ExtraWide Black"/>
          <w:sz w:val="52"/>
          <w:szCs w:val="48"/>
          <w:lang w:val="nl-BE"/>
        </w:rPr>
      </w:pPr>
      <w:r w:rsidRPr="001633CC">
        <w:rPr>
          <w:rFonts w:ascii="Roc Grotesk ExtraWide Black" w:hAnsi="Roc Grotesk ExtraWide Black"/>
          <w:sz w:val="52"/>
          <w:szCs w:val="48"/>
          <w:lang w:val="nl-BE"/>
        </w:rPr>
        <w:t>BADMINTONCOURTS</w:t>
      </w:r>
    </w:p>
    <w:p w14:paraId="498954C2" w14:textId="6756FEFC" w:rsidR="760DBBA1" w:rsidRPr="00643A49" w:rsidRDefault="760DBBA1" w:rsidP="0096570A">
      <w:pPr>
        <w:rPr>
          <w:lang w:val="nl-BE"/>
        </w:rPr>
      </w:pPr>
      <w:r w:rsidRPr="00643A49">
        <w:rPr>
          <w:lang w:val="nl-BE"/>
        </w:rPr>
        <w:br/>
      </w:r>
    </w:p>
    <w:p w14:paraId="348582D3" w14:textId="77777777" w:rsidR="00E8092D" w:rsidRPr="00643A49" w:rsidRDefault="00E8092D" w:rsidP="0096570A">
      <w:pPr>
        <w:rPr>
          <w:lang w:val="nl-BE"/>
        </w:rPr>
      </w:pPr>
    </w:p>
    <w:p w14:paraId="00F8A529" w14:textId="77777777" w:rsidR="00E8092D" w:rsidRPr="00643A49" w:rsidRDefault="00E8092D" w:rsidP="0096570A">
      <w:pPr>
        <w:rPr>
          <w:lang w:val="nl-BE"/>
        </w:rPr>
      </w:pPr>
    </w:p>
    <w:p w14:paraId="5DE4B477" w14:textId="77777777" w:rsidR="00E8092D" w:rsidRPr="00643A49" w:rsidRDefault="00E8092D" w:rsidP="0096570A">
      <w:pPr>
        <w:rPr>
          <w:lang w:val="nl-BE"/>
        </w:rPr>
      </w:pPr>
    </w:p>
    <w:p w14:paraId="29EC1745" w14:textId="77777777" w:rsidR="00E8092D" w:rsidRPr="00643A49" w:rsidRDefault="00E8092D" w:rsidP="0096570A">
      <w:pPr>
        <w:rPr>
          <w:lang w:val="nl-BE"/>
        </w:rPr>
      </w:pPr>
    </w:p>
    <w:p w14:paraId="61456F6E" w14:textId="77777777" w:rsidR="00E8092D" w:rsidRPr="00643A49" w:rsidRDefault="00E8092D" w:rsidP="0096570A">
      <w:pPr>
        <w:rPr>
          <w:lang w:val="nl-BE"/>
        </w:rPr>
      </w:pPr>
    </w:p>
    <w:p w14:paraId="3FD0C619" w14:textId="77777777" w:rsidR="00E8092D" w:rsidRPr="00643A49" w:rsidRDefault="00E8092D" w:rsidP="0096570A">
      <w:pPr>
        <w:rPr>
          <w:lang w:val="nl-BE"/>
        </w:rPr>
      </w:pPr>
    </w:p>
    <w:p w14:paraId="474C7F94" w14:textId="77777777" w:rsidR="00E8092D" w:rsidRPr="00643A49" w:rsidRDefault="00E8092D" w:rsidP="0096570A">
      <w:pPr>
        <w:rPr>
          <w:lang w:val="nl-BE"/>
        </w:rPr>
      </w:pPr>
    </w:p>
    <w:p w14:paraId="5CC72A14" w14:textId="77777777" w:rsidR="00E8092D" w:rsidRPr="00643A49" w:rsidRDefault="00E8092D" w:rsidP="0096570A">
      <w:pPr>
        <w:rPr>
          <w:lang w:val="nl-BE"/>
        </w:rPr>
      </w:pPr>
    </w:p>
    <w:p w14:paraId="5FA62EE2" w14:textId="77777777" w:rsidR="00E8092D" w:rsidRPr="00643A49" w:rsidRDefault="00E8092D" w:rsidP="00874116">
      <w:pPr>
        <w:jc w:val="center"/>
        <w:rPr>
          <w:lang w:val="nl-BE"/>
        </w:rPr>
      </w:pPr>
    </w:p>
    <w:p w14:paraId="05618A58" w14:textId="77777777" w:rsidR="00E8092D" w:rsidRPr="00643A49" w:rsidRDefault="00E8092D" w:rsidP="0096570A">
      <w:pPr>
        <w:rPr>
          <w:lang w:val="nl-BE"/>
        </w:rPr>
      </w:pPr>
    </w:p>
    <w:p w14:paraId="0A04F736" w14:textId="77777777" w:rsidR="00E8092D" w:rsidRPr="00643A49" w:rsidRDefault="00E8092D" w:rsidP="0096570A">
      <w:pPr>
        <w:rPr>
          <w:lang w:val="nl-BE"/>
        </w:rPr>
      </w:pPr>
    </w:p>
    <w:p w14:paraId="7B8C90A8" w14:textId="77777777" w:rsidR="00E8092D" w:rsidRPr="00643A49" w:rsidRDefault="00E8092D" w:rsidP="0096570A">
      <w:pPr>
        <w:rPr>
          <w:lang w:val="nl-BE"/>
        </w:rPr>
      </w:pPr>
    </w:p>
    <w:p w14:paraId="5A966628" w14:textId="77777777" w:rsidR="00E8092D" w:rsidRPr="00643A49" w:rsidRDefault="00E8092D" w:rsidP="0096570A">
      <w:pPr>
        <w:rPr>
          <w:lang w:val="nl-BE"/>
        </w:rPr>
      </w:pPr>
    </w:p>
    <w:p w14:paraId="0857DF5E" w14:textId="77777777" w:rsidR="00874116" w:rsidRPr="00643A49" w:rsidRDefault="00874116">
      <w:pPr>
        <w:rPr>
          <w:lang w:val="nl-BE"/>
        </w:rPr>
      </w:pPr>
      <w:r w:rsidRPr="00643A49">
        <w:rPr>
          <w:lang w:val="nl-BE"/>
        </w:rPr>
        <w:br w:type="page"/>
      </w:r>
    </w:p>
    <w:p w14:paraId="343B2505" w14:textId="3CF4D5A8" w:rsidR="001633CC" w:rsidRDefault="001633CC" w:rsidP="001633CC">
      <w:pPr>
        <w:rPr>
          <w:lang w:val="nl-BE"/>
        </w:rPr>
      </w:pPr>
      <w:bookmarkStart w:id="0" w:name="_Toc190860593"/>
      <w:r>
        <w:rPr>
          <w:lang w:val="nl-BE"/>
        </w:rPr>
        <w:lastRenderedPageBreak/>
        <w:br/>
      </w:r>
      <w:r w:rsidRPr="001633CC">
        <w:rPr>
          <w:lang w:val="nl-BE"/>
        </w:rPr>
        <w:t xml:space="preserve">Badminton Vlaanderen vzw </w:t>
      </w:r>
      <w:r>
        <w:rPr>
          <w:lang w:val="nl-BE"/>
        </w:rPr>
        <w:br/>
      </w:r>
      <w:proofErr w:type="spellStart"/>
      <w:r w:rsidRPr="001633CC">
        <w:rPr>
          <w:lang w:val="nl-BE"/>
        </w:rPr>
        <w:t>Wijgmaalsesteenweg</w:t>
      </w:r>
      <w:proofErr w:type="spellEnd"/>
      <w:r w:rsidRPr="001633CC">
        <w:rPr>
          <w:lang w:val="nl-BE"/>
        </w:rPr>
        <w:t xml:space="preserve"> 169/1</w:t>
      </w:r>
      <w:r>
        <w:rPr>
          <w:lang w:val="nl-BE"/>
        </w:rPr>
        <w:br/>
      </w:r>
      <w:r w:rsidRPr="001633CC">
        <w:rPr>
          <w:lang w:val="nl-BE"/>
        </w:rPr>
        <w:t>3020 Herent</w:t>
      </w:r>
    </w:p>
    <w:p w14:paraId="21001E3B" w14:textId="2644B610" w:rsidR="001633CC" w:rsidRDefault="001633CC" w:rsidP="001633CC">
      <w:pPr>
        <w:rPr>
          <w:lang w:val="nl-BE"/>
        </w:rPr>
      </w:pPr>
      <w:r w:rsidRPr="001633CC">
        <w:rPr>
          <w:lang w:val="nl-BE"/>
        </w:rPr>
        <w:t>hierna verhuurder genoemd</w:t>
      </w:r>
    </w:p>
    <w:bookmarkEnd w:id="0"/>
    <w:p w14:paraId="483DEEE3" w14:textId="0F34DABE" w:rsidR="001633CC" w:rsidRDefault="001633CC" w:rsidP="001633CC">
      <w:pPr>
        <w:pStyle w:val="Kop2"/>
        <w:rPr>
          <w:lang w:val="nl-BE"/>
        </w:rPr>
      </w:pPr>
      <w:r w:rsidRPr="001633CC">
        <w:rPr>
          <w:lang w:val="nl-BE"/>
        </w:rPr>
        <w:t>HUURPRIJS</w:t>
      </w:r>
    </w:p>
    <w:p w14:paraId="5094518E" w14:textId="77777777" w:rsidR="001633CC" w:rsidRPr="001633CC" w:rsidRDefault="001633CC" w:rsidP="001633CC">
      <w:pPr>
        <w:rPr>
          <w:lang w:val="nl-BE"/>
        </w:rPr>
      </w:pPr>
      <w:r w:rsidRPr="001633CC">
        <w:rPr>
          <w:lang w:val="nl-BE"/>
        </w:rPr>
        <w:t>De huurprijs wordt bepaald op 100 euro per badmintoncourt.</w:t>
      </w:r>
    </w:p>
    <w:p w14:paraId="69B1D573" w14:textId="665679D6" w:rsidR="001633CC" w:rsidRDefault="001633CC" w:rsidP="001633CC">
      <w:pPr>
        <w:rPr>
          <w:lang w:val="nl-BE"/>
        </w:rPr>
      </w:pPr>
      <w:r w:rsidRPr="001633CC">
        <w:rPr>
          <w:lang w:val="nl-BE"/>
        </w:rPr>
        <w:t>Voor elke dag dat de badmintoncourts niet terug in het bezit zijn van de verhuurder na de afgesproken huurtermijn kan 35 euro extra per court worden aangerekend aan de huurder. Indien er problemen zijn rond het transport is de huurder aansprakelijk.</w:t>
      </w:r>
    </w:p>
    <w:p w14:paraId="68AF53E3" w14:textId="43CE3C4E" w:rsidR="001633CC" w:rsidRPr="001633CC" w:rsidRDefault="001633CC" w:rsidP="001633CC">
      <w:pPr>
        <w:pStyle w:val="Kop2"/>
        <w:rPr>
          <w:lang w:val="nl-BE"/>
        </w:rPr>
      </w:pPr>
      <w:r w:rsidRPr="001633CC">
        <w:rPr>
          <w:lang w:val="nl-BE"/>
        </w:rPr>
        <w:t>WAARBORG</w:t>
      </w:r>
    </w:p>
    <w:p w14:paraId="29322167" w14:textId="77777777" w:rsidR="001633CC" w:rsidRPr="001633CC" w:rsidRDefault="001633CC" w:rsidP="001633CC">
      <w:pPr>
        <w:rPr>
          <w:lang w:val="nl-BE"/>
        </w:rPr>
      </w:pPr>
      <w:r w:rsidRPr="001633CC">
        <w:rPr>
          <w:lang w:val="nl-BE"/>
        </w:rPr>
        <w:t>Ter waarborg van de verhuurde badmintoncourts wordt 250 Euro per court betaald aan de verhuurder bij afhaling.</w:t>
      </w:r>
    </w:p>
    <w:p w14:paraId="03384284" w14:textId="77777777" w:rsidR="001633CC" w:rsidRPr="001633CC" w:rsidRDefault="001633CC" w:rsidP="001633CC">
      <w:pPr>
        <w:rPr>
          <w:lang w:val="nl-BE"/>
        </w:rPr>
      </w:pPr>
      <w:r w:rsidRPr="001633CC">
        <w:rPr>
          <w:lang w:val="nl-BE"/>
        </w:rPr>
        <w:t>De waarborg wordt terugbezorgd bij ontvangst door de verhuurder van de gebruikte badmintoncourts en na inspectie van de staat en de manier van opbergen (oprollen). Indien er blijkt schade te zijn aan de badmintoncourts wordt de waarborg niet teruggegeven en wordt de schade door de fabrikant van de courts (</w:t>
      </w:r>
      <w:proofErr w:type="spellStart"/>
      <w:r w:rsidRPr="001633CC">
        <w:rPr>
          <w:lang w:val="nl-BE"/>
        </w:rPr>
        <w:t>Gerflor</w:t>
      </w:r>
      <w:proofErr w:type="spellEnd"/>
      <w:r w:rsidRPr="001633CC">
        <w:rPr>
          <w:lang w:val="nl-BE"/>
        </w:rPr>
        <w:t xml:space="preserve"> nv) begroot. Na betaling van de schade door de huurder wordt de waarborg weer vrijgegeven.</w:t>
      </w:r>
    </w:p>
    <w:p w14:paraId="38A897C1" w14:textId="636C3AED" w:rsidR="001633CC" w:rsidRPr="001633CC" w:rsidRDefault="001633CC" w:rsidP="001633CC">
      <w:pPr>
        <w:rPr>
          <w:lang w:val="nl-BE"/>
        </w:rPr>
      </w:pPr>
      <w:r w:rsidRPr="001633CC">
        <w:rPr>
          <w:lang w:val="nl-BE"/>
        </w:rPr>
        <w:t>Indien de courts niet goed blijken te zijn opgerold wordt 35 euro extra per niet goed opgerold deel van de court aangerekend. Dit ter vergoeding van de werktijd van de werknemers van de verhuurder.</w:t>
      </w:r>
    </w:p>
    <w:p w14:paraId="36D2A06E" w14:textId="193D04E8" w:rsidR="001633CC" w:rsidRPr="001633CC" w:rsidRDefault="001633CC" w:rsidP="001633CC">
      <w:pPr>
        <w:pStyle w:val="Kop2"/>
        <w:rPr>
          <w:lang w:val="nl-BE"/>
        </w:rPr>
      </w:pPr>
      <w:r w:rsidRPr="001633CC">
        <w:rPr>
          <w:lang w:val="nl-BE"/>
        </w:rPr>
        <w:t>FACTUUR</w:t>
      </w:r>
    </w:p>
    <w:p w14:paraId="49616338" w14:textId="77777777" w:rsidR="001633CC" w:rsidRPr="001633CC" w:rsidRDefault="001633CC" w:rsidP="001633CC">
      <w:pPr>
        <w:rPr>
          <w:lang w:val="nl-BE"/>
        </w:rPr>
      </w:pPr>
      <w:r w:rsidRPr="001633CC">
        <w:rPr>
          <w:lang w:val="nl-BE"/>
        </w:rPr>
        <w:t>Na goedkeuring van de aanvraag wordt een factuur opgemaakt. Dit kan enkel per overschrijving met vermelding ‘Ontlening + huurder’ op rekeningnummer van de verhuurder (BE70 4027 1139 1125).</w:t>
      </w:r>
    </w:p>
    <w:p w14:paraId="6B25FE51" w14:textId="3509529A" w:rsidR="001633CC" w:rsidRPr="001633CC" w:rsidRDefault="001633CC" w:rsidP="001633CC">
      <w:pPr>
        <w:rPr>
          <w:lang w:val="nl-BE"/>
        </w:rPr>
      </w:pPr>
      <w:r w:rsidRPr="001633CC">
        <w:rPr>
          <w:lang w:val="nl-BE"/>
        </w:rPr>
        <w:t>Bij ontlening van meerdere materialen kan de huurprijs + waarborg courts + waarborg andere materialen gebundeld worden in 1 overschrijving.</w:t>
      </w:r>
    </w:p>
    <w:p w14:paraId="2B9A528D" w14:textId="78474AB4" w:rsidR="001633CC" w:rsidRPr="001633CC" w:rsidRDefault="001633CC" w:rsidP="001633CC">
      <w:pPr>
        <w:pStyle w:val="Kop2"/>
        <w:rPr>
          <w:lang w:val="nl-BE"/>
        </w:rPr>
      </w:pPr>
      <w:r w:rsidRPr="001633CC">
        <w:rPr>
          <w:lang w:val="nl-BE"/>
        </w:rPr>
        <w:t>ONDERVERHURING</w:t>
      </w:r>
    </w:p>
    <w:p w14:paraId="19202E70" w14:textId="5A5DBF11" w:rsidR="001633CC" w:rsidRDefault="001633CC" w:rsidP="001633CC">
      <w:pPr>
        <w:rPr>
          <w:lang w:val="nl-BE"/>
        </w:rPr>
      </w:pPr>
      <w:r w:rsidRPr="001633CC">
        <w:rPr>
          <w:lang w:val="nl-BE"/>
        </w:rPr>
        <w:t>Het is de huurder niet toegestaan de courts onder te verhuren.</w:t>
      </w:r>
    </w:p>
    <w:p w14:paraId="4A3BA2E8" w14:textId="62F42D82" w:rsidR="001633CC" w:rsidRPr="001633CC" w:rsidRDefault="001633CC" w:rsidP="001633CC">
      <w:pPr>
        <w:pStyle w:val="Kop2"/>
        <w:rPr>
          <w:lang w:val="nl-BE"/>
        </w:rPr>
      </w:pPr>
      <w:r w:rsidRPr="001633CC">
        <w:rPr>
          <w:lang w:val="nl-BE"/>
        </w:rPr>
        <w:lastRenderedPageBreak/>
        <w:t>REGLEMENT MET BETREKKING TOT DE HUUR VAN DE BADMINTONCOURTS</w:t>
      </w:r>
    </w:p>
    <w:p w14:paraId="6CE569BB" w14:textId="3CF6541F" w:rsidR="001633CC" w:rsidRPr="001633CC" w:rsidRDefault="001633CC" w:rsidP="000A76B0">
      <w:pPr>
        <w:ind w:left="567" w:hanging="567"/>
        <w:rPr>
          <w:lang w:val="nl-BE"/>
        </w:rPr>
      </w:pPr>
      <w:r>
        <w:rPr>
          <w:lang w:val="nl-BE"/>
        </w:rPr>
        <w:t>§1</w:t>
      </w:r>
      <w:r>
        <w:rPr>
          <w:lang w:val="nl-BE"/>
        </w:rPr>
        <w:tab/>
      </w:r>
      <w:r w:rsidRPr="001633CC">
        <w:rPr>
          <w:lang w:val="nl-BE"/>
        </w:rPr>
        <w:t>De badmintoncourts dienen door de huurder zelf te worden getransporteerd en hiervoor dient de huurder te voorzien in genoeg mankracht. De werknemers van Badminton Vlaanderen of 1stDvision begeleiden het afhalen, maar dienen niet als mankracht   te worden gebruikt.</w:t>
      </w:r>
    </w:p>
    <w:p w14:paraId="381627C4" w14:textId="59D9E9AF" w:rsidR="001633CC" w:rsidRPr="001633CC" w:rsidRDefault="001633CC" w:rsidP="000A76B0">
      <w:pPr>
        <w:ind w:left="567" w:hanging="567"/>
        <w:rPr>
          <w:lang w:val="nl-BE"/>
        </w:rPr>
      </w:pPr>
      <w:r>
        <w:rPr>
          <w:lang w:val="nl-BE"/>
        </w:rPr>
        <w:t>§</w:t>
      </w:r>
      <w:r w:rsidRPr="001633CC">
        <w:rPr>
          <w:lang w:val="nl-BE"/>
        </w:rPr>
        <w:t>2</w:t>
      </w:r>
      <w:r>
        <w:rPr>
          <w:lang w:val="nl-BE"/>
        </w:rPr>
        <w:tab/>
      </w:r>
      <w:r w:rsidRPr="001633CC">
        <w:rPr>
          <w:lang w:val="nl-BE"/>
        </w:rPr>
        <w:t>De huurder zal rekening dienen te houden met het aanzienlijke gewicht van de courts en de omvang van de rollen, bij het voorzien van een adequaat transportmiddel. Bovendien is voldoende mankracht vereist, of een heftruck of liftje. De courts wegen 240kg per stuk en elke court bestaat uit 3 rollen met een lengte van 2m90 per rol.</w:t>
      </w:r>
    </w:p>
    <w:p w14:paraId="4500555B" w14:textId="0006C428" w:rsidR="001633CC" w:rsidRPr="001633CC" w:rsidRDefault="001633CC" w:rsidP="000A76B0">
      <w:pPr>
        <w:ind w:left="567" w:hanging="567"/>
        <w:rPr>
          <w:lang w:val="nl-BE"/>
        </w:rPr>
      </w:pPr>
      <w:r>
        <w:rPr>
          <w:lang w:val="nl-BE"/>
        </w:rPr>
        <w:t>§</w:t>
      </w:r>
      <w:r w:rsidRPr="001633CC">
        <w:rPr>
          <w:lang w:val="nl-BE"/>
        </w:rPr>
        <w:t>3</w:t>
      </w:r>
      <w:r w:rsidR="000A76B0">
        <w:rPr>
          <w:lang w:val="nl-BE"/>
        </w:rPr>
        <w:tab/>
      </w:r>
      <w:r w:rsidRPr="001633CC">
        <w:rPr>
          <w:lang w:val="nl-BE"/>
        </w:rPr>
        <w:t>De huurder zorgt ervoor dat de vloer gereinigd wordt voor de matten worden uitgerold. Dit om te voorkomen dat er bij het oprollen vuil achterblijft op de courts.</w:t>
      </w:r>
    </w:p>
    <w:p w14:paraId="38D76504" w14:textId="2A9C98BC" w:rsidR="001633CC" w:rsidRPr="001633CC" w:rsidRDefault="001633CC" w:rsidP="000A76B0">
      <w:pPr>
        <w:ind w:left="567" w:hanging="567"/>
        <w:rPr>
          <w:lang w:val="nl-BE"/>
        </w:rPr>
      </w:pPr>
      <w:r>
        <w:rPr>
          <w:lang w:val="nl-BE"/>
        </w:rPr>
        <w:t>§</w:t>
      </w:r>
      <w:r w:rsidRPr="001633CC">
        <w:rPr>
          <w:lang w:val="nl-BE"/>
        </w:rPr>
        <w:t>4</w:t>
      </w:r>
      <w:r w:rsidRPr="001633CC">
        <w:rPr>
          <w:lang w:val="nl-BE"/>
        </w:rPr>
        <w:tab/>
        <w:t>De courts dienen op de juiste rol te worden opgerold en de rollen die deel uitmaken van hetzelfde terrein dienen bij elkaar te worden gehouden. Ook de beschermingsverpakking moet bij de juiste rol blijven.</w:t>
      </w:r>
    </w:p>
    <w:p w14:paraId="3A4B25F1" w14:textId="08A11B0C" w:rsidR="001633CC" w:rsidRPr="001633CC" w:rsidRDefault="001633CC" w:rsidP="000A76B0">
      <w:pPr>
        <w:ind w:left="567" w:hanging="567"/>
        <w:rPr>
          <w:lang w:val="nl-BE"/>
        </w:rPr>
      </w:pPr>
      <w:r>
        <w:rPr>
          <w:lang w:val="nl-BE"/>
        </w:rPr>
        <w:t>§</w:t>
      </w:r>
      <w:r w:rsidRPr="001633CC">
        <w:rPr>
          <w:lang w:val="nl-BE"/>
        </w:rPr>
        <w:t>5</w:t>
      </w:r>
      <w:r w:rsidRPr="001633CC">
        <w:rPr>
          <w:lang w:val="nl-BE"/>
        </w:rPr>
        <w:tab/>
        <w:t xml:space="preserve">De courts dienen voor het oprollen te worden schoongeveegd en indien nodig gekuist. Indien de verhuurder het vraagt, dient ook een </w:t>
      </w:r>
      <w:proofErr w:type="spellStart"/>
      <w:r w:rsidRPr="001633CC">
        <w:rPr>
          <w:lang w:val="nl-BE"/>
        </w:rPr>
        <w:t>beschermingslaag</w:t>
      </w:r>
      <w:proofErr w:type="spellEnd"/>
      <w:r w:rsidRPr="001633CC">
        <w:rPr>
          <w:lang w:val="nl-BE"/>
        </w:rPr>
        <w:t xml:space="preserve"> te worden aangebracht op kosten van de verhuurder die ook de nodige middelen ter beschikking zal stellen.</w:t>
      </w:r>
    </w:p>
    <w:p w14:paraId="6FFB6012" w14:textId="71E382FB" w:rsidR="001633CC" w:rsidRPr="001633CC" w:rsidRDefault="001633CC" w:rsidP="000A76B0">
      <w:pPr>
        <w:ind w:left="567" w:hanging="567"/>
        <w:rPr>
          <w:lang w:val="nl-BE"/>
        </w:rPr>
      </w:pPr>
      <w:r>
        <w:rPr>
          <w:lang w:val="nl-BE"/>
        </w:rPr>
        <w:t>§</w:t>
      </w:r>
      <w:r w:rsidRPr="001633CC">
        <w:rPr>
          <w:lang w:val="nl-BE"/>
        </w:rPr>
        <w:t>6</w:t>
      </w:r>
      <w:r w:rsidRPr="001633CC">
        <w:rPr>
          <w:lang w:val="nl-BE"/>
        </w:rPr>
        <w:tab/>
        <w:t>Het is van groot belang dat de courts perfect worden opgerold, dit om scheuren te voorkomen. Deze voorzorgen beperken het beschadigingsrisico bij transport.</w:t>
      </w:r>
    </w:p>
    <w:p w14:paraId="19A1845C" w14:textId="600BC6D9" w:rsidR="001633CC" w:rsidRPr="001633CC" w:rsidRDefault="001633CC" w:rsidP="000A76B0">
      <w:pPr>
        <w:ind w:left="567" w:hanging="567"/>
        <w:rPr>
          <w:lang w:val="nl-BE"/>
        </w:rPr>
      </w:pPr>
      <w:r>
        <w:rPr>
          <w:lang w:val="nl-BE"/>
        </w:rPr>
        <w:t>§</w:t>
      </w:r>
      <w:r w:rsidRPr="001633CC">
        <w:rPr>
          <w:lang w:val="nl-BE"/>
        </w:rPr>
        <w:t>7</w:t>
      </w:r>
      <w:r w:rsidRPr="001633CC">
        <w:rPr>
          <w:lang w:val="nl-BE"/>
        </w:rPr>
        <w:tab/>
        <w:t>Op de courts mogen geen stoelen worden aangebracht of voorwerpen die indrukken kunnen achterlaten op de terreinen.</w:t>
      </w:r>
    </w:p>
    <w:p w14:paraId="645F6D99" w14:textId="0E802BF0" w:rsidR="001633CC" w:rsidRPr="001633CC" w:rsidRDefault="001633CC" w:rsidP="000A76B0">
      <w:pPr>
        <w:ind w:left="567" w:hanging="567"/>
        <w:rPr>
          <w:lang w:val="nl-BE"/>
        </w:rPr>
      </w:pPr>
      <w:r>
        <w:rPr>
          <w:lang w:val="nl-BE"/>
        </w:rPr>
        <w:t>§</w:t>
      </w:r>
      <w:r w:rsidRPr="001633CC">
        <w:rPr>
          <w:lang w:val="nl-BE"/>
        </w:rPr>
        <w:t>8</w:t>
      </w:r>
      <w:r w:rsidRPr="001633CC">
        <w:rPr>
          <w:lang w:val="nl-BE"/>
        </w:rPr>
        <w:tab/>
        <w:t>De huurder dient erop toe te zien dat er enkel met schoenen met witte, niet markerende zolen op de terreinen wordt gespeeld. Alle schade die voortvloeit uit het gebruik van andere schoenen, valt ten laste van de huurder.</w:t>
      </w:r>
    </w:p>
    <w:p w14:paraId="3BFC7EEB" w14:textId="4FC68A05" w:rsidR="001633CC" w:rsidRPr="001633CC" w:rsidRDefault="001633CC" w:rsidP="000A76B0">
      <w:pPr>
        <w:ind w:left="567" w:hanging="567"/>
        <w:rPr>
          <w:lang w:val="nl-BE"/>
        </w:rPr>
      </w:pPr>
      <w:r>
        <w:rPr>
          <w:lang w:val="nl-BE"/>
        </w:rPr>
        <w:t>§</w:t>
      </w:r>
      <w:r w:rsidRPr="001633CC">
        <w:rPr>
          <w:lang w:val="nl-BE"/>
        </w:rPr>
        <w:t>9</w:t>
      </w:r>
      <w:r w:rsidRPr="001633CC">
        <w:rPr>
          <w:lang w:val="nl-BE"/>
        </w:rPr>
        <w:tab/>
        <w:t>Indien de huurder bij het uitrollen van de matten een schade vaststelt, dient hij onmiddellijk contact op te nemen met de verhuurder en meer bepaald met het dienstencentrum op het nummer 03/287.83.80. Indien de verhuurder de oproep niet beantwoordt, dient een boodschap te worden achtergelaten met een contactnummer. Elke schade die niet op deze manier aan de verhuurder ter kennis werd gebracht, wordt geacht door de huurder zelf te zijn veroorzaakt. Deze schade zal dus door de huurder vergoed moeten worden.</w:t>
      </w:r>
    </w:p>
    <w:p w14:paraId="609DCC45" w14:textId="75EEBBEA" w:rsidR="001633CC" w:rsidRPr="001633CC" w:rsidRDefault="001633CC" w:rsidP="000A76B0">
      <w:pPr>
        <w:ind w:left="567" w:hanging="567"/>
        <w:rPr>
          <w:lang w:val="nl-BE"/>
        </w:rPr>
      </w:pPr>
      <w:r>
        <w:rPr>
          <w:lang w:val="nl-BE"/>
        </w:rPr>
        <w:t>§</w:t>
      </w:r>
      <w:r w:rsidRPr="001633CC">
        <w:rPr>
          <w:lang w:val="nl-BE"/>
        </w:rPr>
        <w:t>10</w:t>
      </w:r>
      <w:r w:rsidR="000A76B0">
        <w:rPr>
          <w:lang w:val="nl-BE"/>
        </w:rPr>
        <w:tab/>
      </w:r>
      <w:r w:rsidRPr="001633CC">
        <w:rPr>
          <w:lang w:val="nl-BE"/>
        </w:rPr>
        <w:t>De huurder dient als een goede huisvader het gehuurde goed te verzorgen.</w:t>
      </w:r>
    </w:p>
    <w:p w14:paraId="20B2572C" w14:textId="53629E99" w:rsidR="001633CC" w:rsidRPr="001633CC" w:rsidRDefault="001633CC" w:rsidP="000A76B0">
      <w:pPr>
        <w:ind w:left="567" w:hanging="567"/>
        <w:rPr>
          <w:lang w:val="nl-BE"/>
        </w:rPr>
      </w:pPr>
      <w:r>
        <w:rPr>
          <w:lang w:val="nl-BE"/>
        </w:rPr>
        <w:lastRenderedPageBreak/>
        <w:t>§</w:t>
      </w:r>
      <w:r w:rsidRPr="001633CC">
        <w:rPr>
          <w:lang w:val="nl-BE"/>
        </w:rPr>
        <w:t>11</w:t>
      </w:r>
      <w:r w:rsidRPr="001633CC">
        <w:rPr>
          <w:lang w:val="nl-BE"/>
        </w:rPr>
        <w:tab/>
        <w:t>De huurder is verantwoordelijk voor een eventuele verzekering van de badmintoncourts en het transport. De verhuurder heeft het gehuurde goed niet verzekerd en is geenszins aansprakelijk bij diefstal of verlies van het gehuurde goed.</w:t>
      </w:r>
    </w:p>
    <w:p w14:paraId="74C7003C" w14:textId="73AE2C61" w:rsidR="001633CC" w:rsidRPr="001633CC" w:rsidRDefault="001633CC" w:rsidP="000A76B0">
      <w:pPr>
        <w:ind w:left="567" w:hanging="567"/>
        <w:rPr>
          <w:lang w:val="nl-BE"/>
        </w:rPr>
      </w:pPr>
      <w:r>
        <w:rPr>
          <w:lang w:val="nl-BE"/>
        </w:rPr>
        <w:t>§</w:t>
      </w:r>
      <w:r w:rsidRPr="001633CC">
        <w:rPr>
          <w:lang w:val="nl-BE"/>
        </w:rPr>
        <w:t>12</w:t>
      </w:r>
      <w:r w:rsidRPr="001633CC">
        <w:rPr>
          <w:lang w:val="nl-BE"/>
        </w:rPr>
        <w:tab/>
        <w:t>De verhuurder wijst alle aansprakelijkheid af die voortvloeit uit het gebruik van het gehuurde goed.</w:t>
      </w:r>
    </w:p>
    <w:p w14:paraId="0F3C40AF" w14:textId="49B3C628" w:rsidR="001633CC" w:rsidRDefault="001633CC" w:rsidP="000A76B0">
      <w:pPr>
        <w:ind w:left="567" w:hanging="567"/>
        <w:rPr>
          <w:lang w:val="nl-BE"/>
        </w:rPr>
      </w:pPr>
      <w:r>
        <w:rPr>
          <w:lang w:val="nl-BE"/>
        </w:rPr>
        <w:t>§</w:t>
      </w:r>
      <w:r w:rsidRPr="001633CC">
        <w:rPr>
          <w:lang w:val="nl-BE"/>
        </w:rPr>
        <w:t>13</w:t>
      </w:r>
      <w:r w:rsidRPr="001633CC">
        <w:rPr>
          <w:lang w:val="nl-BE"/>
        </w:rPr>
        <w:tab/>
        <w:t>Indien er zich problemen voordoen bij de plaatsing van de badmintoncourts kan steeds met de huurder contact worden opgenomen voor uitleg.</w:t>
      </w:r>
    </w:p>
    <w:p w14:paraId="67E97C0B" w14:textId="1EF806C9" w:rsidR="000A76B0" w:rsidRPr="000A76B0" w:rsidRDefault="000A76B0" w:rsidP="000A76B0">
      <w:pPr>
        <w:pStyle w:val="Kop2"/>
        <w:rPr>
          <w:lang w:val="nl-BE"/>
        </w:rPr>
      </w:pPr>
      <w:r w:rsidRPr="000A76B0">
        <w:rPr>
          <w:lang w:val="nl-BE"/>
        </w:rPr>
        <w:t>BIJZONDERE VOORWAARDEN EN OPMERKINGEN BIJ DE COURTS</w:t>
      </w:r>
    </w:p>
    <w:p w14:paraId="0348A3E5" w14:textId="77777777" w:rsidR="000A76B0" w:rsidRPr="000A76B0" w:rsidRDefault="000A76B0" w:rsidP="000A76B0">
      <w:pPr>
        <w:ind w:left="567" w:hanging="567"/>
        <w:rPr>
          <w:b/>
          <w:bCs/>
          <w:lang w:val="nl-BE"/>
        </w:rPr>
      </w:pPr>
      <w:r w:rsidRPr="000A76B0">
        <w:rPr>
          <w:b/>
          <w:bCs/>
          <w:lang w:val="nl-BE"/>
        </w:rPr>
        <w:t>(indien schade in te vullen of indien speciale afspraken hier te vermelden)</w:t>
      </w:r>
    </w:p>
    <w:p w14:paraId="14C42FE8" w14:textId="77777777" w:rsidR="000A76B0" w:rsidRPr="000A76B0" w:rsidRDefault="000A76B0" w:rsidP="000A76B0">
      <w:pPr>
        <w:ind w:left="567" w:hanging="567"/>
        <w:rPr>
          <w:lang w:val="nl-BE"/>
        </w:rPr>
      </w:pPr>
      <w:r w:rsidRPr="000A76B0">
        <w:rPr>
          <w:lang w:val="nl-BE"/>
        </w:rPr>
        <w:t>…</w:t>
      </w:r>
    </w:p>
    <w:p w14:paraId="456E9519" w14:textId="77777777" w:rsidR="000A76B0" w:rsidRPr="000A76B0" w:rsidRDefault="000A76B0" w:rsidP="000A76B0">
      <w:pPr>
        <w:ind w:left="567" w:hanging="567"/>
        <w:rPr>
          <w:lang w:val="nl-BE"/>
        </w:rPr>
      </w:pPr>
      <w:r w:rsidRPr="000A76B0">
        <w:rPr>
          <w:lang w:val="nl-BE"/>
        </w:rPr>
        <w:t>Bij geschillen betreffende de voorliggende overeenkomst zijn de rechtbanken van  Leuven bevoegd.</w:t>
      </w:r>
    </w:p>
    <w:p w14:paraId="016F58C7" w14:textId="75D5FC18" w:rsidR="000A76B0" w:rsidRPr="001633CC" w:rsidRDefault="000A76B0" w:rsidP="000A76B0">
      <w:pPr>
        <w:ind w:left="567" w:hanging="567"/>
        <w:rPr>
          <w:lang w:val="nl-BE"/>
        </w:rPr>
      </w:pPr>
      <w:r w:rsidRPr="000A76B0">
        <w:rPr>
          <w:lang w:val="nl-BE"/>
        </w:rPr>
        <w:t xml:space="preserve">Opgemaakt te Herent op datum </w:t>
      </w:r>
      <w:r>
        <w:rPr>
          <w:lang w:val="nl-BE"/>
        </w:rPr>
        <w:t>..... / ..... / ..........</w:t>
      </w:r>
    </w:p>
    <w:sectPr w:rsidR="000A76B0" w:rsidRPr="001633CC" w:rsidSect="000924EA">
      <w:headerReference w:type="default" r:id="rId11"/>
      <w:footerReference w:type="default" r:id="rId12"/>
      <w:pgSz w:w="12240" w:h="15840"/>
      <w:pgMar w:top="1440" w:right="1440" w:bottom="1440" w:left="1440" w:header="283"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66406" w14:textId="77777777" w:rsidR="006042AF" w:rsidRDefault="006042AF" w:rsidP="0096570A">
      <w:r>
        <w:separator/>
      </w:r>
    </w:p>
  </w:endnote>
  <w:endnote w:type="continuationSeparator" w:id="0">
    <w:p w14:paraId="7C2900E2" w14:textId="77777777" w:rsidR="006042AF" w:rsidRDefault="006042AF" w:rsidP="00965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c Grotesk Light">
    <w:altName w:val="Calibri"/>
    <w:panose1 w:val="000000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Roc Grotesk Compressed ExBold">
    <w:altName w:val="Calibri"/>
    <w:panose1 w:val="00000000000000000000"/>
    <w:charset w:val="00"/>
    <w:family w:val="modern"/>
    <w:notTrueType/>
    <w:pitch w:val="variable"/>
    <w:sig w:usb0="00000007" w:usb1="00000000" w:usb2="00000000" w:usb3="00000000" w:csb0="00000093" w:csb1="00000000"/>
  </w:font>
  <w:font w:name="Century Gothic">
    <w:altName w:val="AvantGarde"/>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c Grotesk ExtraWide Black">
    <w:altName w:val="Calibri"/>
    <w:panose1 w:val="000000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12729463"/>
      <w:docPartObj>
        <w:docPartGallery w:val="Page Numbers (Bottom of Page)"/>
        <w:docPartUnique/>
      </w:docPartObj>
    </w:sdtPr>
    <w:sdtEndPr>
      <w:rPr>
        <w:color w:val="7F7F7F" w:themeColor="background1" w:themeShade="7F"/>
        <w:spacing w:val="60"/>
      </w:rPr>
    </w:sdtEndPr>
    <w:sdtContent>
      <w:p w14:paraId="31FA602C" w14:textId="1D3F8DA1" w:rsidR="00860197" w:rsidRPr="00730B13" w:rsidRDefault="00860197" w:rsidP="00CD0799">
        <w:pPr>
          <w:pStyle w:val="Voettekst"/>
          <w:pBdr>
            <w:top w:val="single" w:sz="4" w:space="1" w:color="D9D9D9" w:themeColor="background1" w:themeShade="D9"/>
          </w:pBdr>
          <w:rPr>
            <w:color w:val="7F7F7F" w:themeColor="background1" w:themeShade="7F"/>
            <w:spacing w:val="60"/>
            <w:sz w:val="18"/>
            <w:szCs w:val="18"/>
            <w:lang w:val="nl-BE"/>
          </w:rPr>
        </w:pPr>
      </w:p>
      <w:p w14:paraId="2E970837" w14:textId="2A47AA7B" w:rsidR="000924EA" w:rsidRDefault="00BA4856" w:rsidP="00BA4856">
        <w:pPr>
          <w:pStyle w:val="Voettekst"/>
          <w:pBdr>
            <w:top w:val="single" w:sz="4" w:space="1" w:color="D9D9D9" w:themeColor="background1" w:themeShade="D9"/>
          </w:pBdr>
          <w:jc w:val="right"/>
          <w:rPr>
            <w:color w:val="7F7F7F" w:themeColor="background1" w:themeShade="7F"/>
            <w:spacing w:val="60"/>
            <w:sz w:val="18"/>
            <w:szCs w:val="18"/>
          </w:rPr>
        </w:pPr>
        <w:r>
          <w:rPr>
            <w:color w:val="E97132" w:themeColor="accent2"/>
            <w:spacing w:val="60"/>
            <w:sz w:val="18"/>
            <w:szCs w:val="18"/>
            <w:lang w:val="nl-BE"/>
          </w:rPr>
          <w:tab/>
        </w:r>
        <w:r w:rsidR="000924EA">
          <w:rPr>
            <w:noProof/>
          </w:rPr>
          <w:drawing>
            <wp:inline distT="0" distB="0" distL="0" distR="0" wp14:anchorId="58C289A7" wp14:editId="01BA23BF">
              <wp:extent cx="5943600" cy="788459"/>
              <wp:effectExtent l="0" t="0" r="0" b="0"/>
              <wp:docPr id="307663216" name="Picture 1200274965"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274965" name="Picture 1200274965" descr="A close-up of a white background&#10;&#10;Description automatically generated"/>
                      <pic:cNvPicPr/>
                    </pic:nvPicPr>
                    <pic:blipFill rotWithShape="1">
                      <a:blip r:embed="rId1">
                        <a:extLst>
                          <a:ext uri="{28A0092B-C50C-407E-A947-70E740481C1C}">
                            <a14:useLocalDpi xmlns:a14="http://schemas.microsoft.com/office/drawing/2010/main" val="0"/>
                          </a:ext>
                        </a:extLst>
                      </a:blip>
                      <a:srcRect t="21164"/>
                      <a:stretch/>
                    </pic:blipFill>
                    <pic:spPr bwMode="auto">
                      <a:xfrm>
                        <a:off x="0" y="0"/>
                        <a:ext cx="5943600" cy="788459"/>
                      </a:xfrm>
                      <a:prstGeom prst="rect">
                        <a:avLst/>
                      </a:prstGeom>
                      <a:ln>
                        <a:noFill/>
                      </a:ln>
                      <a:extLst>
                        <a:ext uri="{53640926-AAD7-44D8-BBD7-CCE9431645EC}">
                          <a14:shadowObscured xmlns:a14="http://schemas.microsoft.com/office/drawing/2010/main"/>
                        </a:ext>
                      </a:extLst>
                    </pic:spPr>
                  </pic:pic>
                </a:graphicData>
              </a:graphic>
            </wp:inline>
          </w:drawing>
        </w:r>
      </w:p>
      <w:p w14:paraId="0F6D34A5" w14:textId="509647EA" w:rsidR="476DBF79" w:rsidRPr="000924EA" w:rsidRDefault="00000000" w:rsidP="000924EA">
        <w:pPr>
          <w:pStyle w:val="Voettekst"/>
          <w:pBdr>
            <w:top w:val="single" w:sz="4" w:space="1" w:color="D9D9D9" w:themeColor="background1" w:themeShade="D9"/>
          </w:pBdr>
          <w:rPr>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35446" w14:textId="77777777" w:rsidR="006042AF" w:rsidRDefault="006042AF" w:rsidP="0096570A">
      <w:r>
        <w:separator/>
      </w:r>
    </w:p>
  </w:footnote>
  <w:footnote w:type="continuationSeparator" w:id="0">
    <w:p w14:paraId="655548B2" w14:textId="77777777" w:rsidR="006042AF" w:rsidRDefault="006042AF" w:rsidP="009657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080EA" w14:textId="77777777" w:rsidR="476DBF79" w:rsidRDefault="19133E09" w:rsidP="0096570A">
    <w:pPr>
      <w:pStyle w:val="Koptekst"/>
    </w:pPr>
    <w:r>
      <w:rPr>
        <w:noProof/>
      </w:rPr>
      <w:drawing>
        <wp:inline distT="0" distB="0" distL="0" distR="0" wp14:anchorId="210FA65A" wp14:editId="706D9446">
          <wp:extent cx="5925532" cy="1082341"/>
          <wp:effectExtent l="0" t="0" r="0" b="0"/>
          <wp:docPr id="1764067780" name="Picture 1163205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925532" cy="1082341"/>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A0EEC7"/>
    <w:multiLevelType w:val="multilevel"/>
    <w:tmpl w:val="D84444D6"/>
    <w:lvl w:ilvl="0">
      <w:start w:val="1"/>
      <w:numFmt w:val="decimal"/>
      <w:pStyle w:val="Kop1"/>
      <w:lvlText w:val="%1."/>
      <w:lvlJc w:val="left"/>
      <w:pPr>
        <w:ind w:left="720" w:hanging="360"/>
      </w:pPr>
      <w:rPr>
        <w:rFonts w:hint="default"/>
      </w:rPr>
    </w:lvl>
    <w:lvl w:ilvl="1">
      <w:start w:val="1"/>
      <w:numFmt w:val="decimal"/>
      <w:pStyle w:val="Kop2"/>
      <w:lvlText w:val="%2."/>
      <w:lvlJc w:val="left"/>
      <w:pPr>
        <w:ind w:left="567" w:hanging="567"/>
      </w:pPr>
      <w:rPr>
        <w:rFonts w:hint="default"/>
      </w:rPr>
    </w:lvl>
    <w:lvl w:ilvl="2">
      <w:start w:val="1"/>
      <w:numFmt w:val="decimal"/>
      <w:pStyle w:val="Kop3"/>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num w:numId="1" w16cid:durableId="2845806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FFE"/>
    <w:rsid w:val="000102DA"/>
    <w:rsid w:val="0001518F"/>
    <w:rsid w:val="00046B83"/>
    <w:rsid w:val="000924EA"/>
    <w:rsid w:val="000A76B0"/>
    <w:rsid w:val="000D66AB"/>
    <w:rsid w:val="000F099A"/>
    <w:rsid w:val="0010164F"/>
    <w:rsid w:val="0012515E"/>
    <w:rsid w:val="00146DAA"/>
    <w:rsid w:val="0015436F"/>
    <w:rsid w:val="001633CC"/>
    <w:rsid w:val="001908F4"/>
    <w:rsid w:val="00203BDC"/>
    <w:rsid w:val="002E7C73"/>
    <w:rsid w:val="00317B9D"/>
    <w:rsid w:val="003228EE"/>
    <w:rsid w:val="00363CD6"/>
    <w:rsid w:val="003749B0"/>
    <w:rsid w:val="003C4D97"/>
    <w:rsid w:val="0041652C"/>
    <w:rsid w:val="004243CB"/>
    <w:rsid w:val="00455C26"/>
    <w:rsid w:val="00460CDC"/>
    <w:rsid w:val="004AC0F0"/>
    <w:rsid w:val="004D475D"/>
    <w:rsid w:val="00517001"/>
    <w:rsid w:val="005B3842"/>
    <w:rsid w:val="005F5737"/>
    <w:rsid w:val="006042AF"/>
    <w:rsid w:val="0062C048"/>
    <w:rsid w:val="00643A49"/>
    <w:rsid w:val="00730B13"/>
    <w:rsid w:val="00733004"/>
    <w:rsid w:val="007446E9"/>
    <w:rsid w:val="00762976"/>
    <w:rsid w:val="007631AA"/>
    <w:rsid w:val="007A2C2A"/>
    <w:rsid w:val="00803D09"/>
    <w:rsid w:val="008053B5"/>
    <w:rsid w:val="0084E2D7"/>
    <w:rsid w:val="00860197"/>
    <w:rsid w:val="00874116"/>
    <w:rsid w:val="008C2A70"/>
    <w:rsid w:val="008E3A6F"/>
    <w:rsid w:val="0090172F"/>
    <w:rsid w:val="00936F8C"/>
    <w:rsid w:val="00956232"/>
    <w:rsid w:val="0096570A"/>
    <w:rsid w:val="009F39E2"/>
    <w:rsid w:val="00A024C6"/>
    <w:rsid w:val="00A02854"/>
    <w:rsid w:val="00A56EF6"/>
    <w:rsid w:val="00A641F5"/>
    <w:rsid w:val="00A83E9A"/>
    <w:rsid w:val="00A937E1"/>
    <w:rsid w:val="00A96D1E"/>
    <w:rsid w:val="00AE6418"/>
    <w:rsid w:val="00B06D23"/>
    <w:rsid w:val="00B13D57"/>
    <w:rsid w:val="00B21741"/>
    <w:rsid w:val="00B601A7"/>
    <w:rsid w:val="00BA4856"/>
    <w:rsid w:val="00BE5DAD"/>
    <w:rsid w:val="00CB6097"/>
    <w:rsid w:val="00CC1FFE"/>
    <w:rsid w:val="00CD0799"/>
    <w:rsid w:val="00CD69BB"/>
    <w:rsid w:val="00CE128C"/>
    <w:rsid w:val="00CF0ED4"/>
    <w:rsid w:val="00D02378"/>
    <w:rsid w:val="00D10A89"/>
    <w:rsid w:val="00DD3247"/>
    <w:rsid w:val="00E006AE"/>
    <w:rsid w:val="00E121BB"/>
    <w:rsid w:val="00E3399A"/>
    <w:rsid w:val="00E5270A"/>
    <w:rsid w:val="00E8092D"/>
    <w:rsid w:val="00E925E5"/>
    <w:rsid w:val="00E931FE"/>
    <w:rsid w:val="00EC0092"/>
    <w:rsid w:val="00F346A5"/>
    <w:rsid w:val="00FA4B89"/>
    <w:rsid w:val="00FB262A"/>
    <w:rsid w:val="00FD16CC"/>
    <w:rsid w:val="00FF15FD"/>
    <w:rsid w:val="01639622"/>
    <w:rsid w:val="01E6582D"/>
    <w:rsid w:val="0220B338"/>
    <w:rsid w:val="02AE8B9D"/>
    <w:rsid w:val="02C02DC0"/>
    <w:rsid w:val="02D5E109"/>
    <w:rsid w:val="03540955"/>
    <w:rsid w:val="03FCC0F1"/>
    <w:rsid w:val="055853FA"/>
    <w:rsid w:val="0580CCEE"/>
    <w:rsid w:val="0686AF48"/>
    <w:rsid w:val="06D1EBE2"/>
    <w:rsid w:val="079A85FF"/>
    <w:rsid w:val="07AE6E5D"/>
    <w:rsid w:val="07CCBC2A"/>
    <w:rsid w:val="07E7A0F3"/>
    <w:rsid w:val="083C7154"/>
    <w:rsid w:val="086DD22D"/>
    <w:rsid w:val="09E561DA"/>
    <w:rsid w:val="0CCFFA80"/>
    <w:rsid w:val="0D486DE8"/>
    <w:rsid w:val="0DA291C1"/>
    <w:rsid w:val="0DECE826"/>
    <w:rsid w:val="0E286D3D"/>
    <w:rsid w:val="0E9E4E32"/>
    <w:rsid w:val="0F1A99F6"/>
    <w:rsid w:val="0F57BC55"/>
    <w:rsid w:val="0FF030B7"/>
    <w:rsid w:val="108B4BD7"/>
    <w:rsid w:val="11D14F75"/>
    <w:rsid w:val="11E3539A"/>
    <w:rsid w:val="12652F55"/>
    <w:rsid w:val="1360A9FA"/>
    <w:rsid w:val="13B8725A"/>
    <w:rsid w:val="13FD6A09"/>
    <w:rsid w:val="158BF544"/>
    <w:rsid w:val="16C1A601"/>
    <w:rsid w:val="16F0131C"/>
    <w:rsid w:val="1718F05B"/>
    <w:rsid w:val="17BBDCAA"/>
    <w:rsid w:val="1830C3D1"/>
    <w:rsid w:val="184090F9"/>
    <w:rsid w:val="19133E09"/>
    <w:rsid w:val="1973DE33"/>
    <w:rsid w:val="19F65305"/>
    <w:rsid w:val="1B2F800A"/>
    <w:rsid w:val="1BC3843F"/>
    <w:rsid w:val="1BC7350D"/>
    <w:rsid w:val="1C0C119B"/>
    <w:rsid w:val="1C582724"/>
    <w:rsid w:val="1C64D076"/>
    <w:rsid w:val="1CB853DE"/>
    <w:rsid w:val="1CF181C3"/>
    <w:rsid w:val="1CF1F438"/>
    <w:rsid w:val="1D970729"/>
    <w:rsid w:val="1DE6AF2C"/>
    <w:rsid w:val="1E96AA20"/>
    <w:rsid w:val="1F03D8D8"/>
    <w:rsid w:val="1FFEEF93"/>
    <w:rsid w:val="204CA19E"/>
    <w:rsid w:val="210D9EC1"/>
    <w:rsid w:val="218728E4"/>
    <w:rsid w:val="218BC501"/>
    <w:rsid w:val="21CE4AE2"/>
    <w:rsid w:val="21E83763"/>
    <w:rsid w:val="22E80555"/>
    <w:rsid w:val="22FE198C"/>
    <w:rsid w:val="23FE3776"/>
    <w:rsid w:val="240DAC37"/>
    <w:rsid w:val="2441FBD2"/>
    <w:rsid w:val="24A403FC"/>
    <w:rsid w:val="24F0472E"/>
    <w:rsid w:val="253905AC"/>
    <w:rsid w:val="254CE80A"/>
    <w:rsid w:val="25BAE167"/>
    <w:rsid w:val="2666DD4F"/>
    <w:rsid w:val="268F4051"/>
    <w:rsid w:val="269D1B0F"/>
    <w:rsid w:val="26BBADB0"/>
    <w:rsid w:val="27A7831D"/>
    <w:rsid w:val="29314F59"/>
    <w:rsid w:val="293AF271"/>
    <w:rsid w:val="29B9530F"/>
    <w:rsid w:val="2A0C76CF"/>
    <w:rsid w:val="2B13EB70"/>
    <w:rsid w:val="2B63AB2B"/>
    <w:rsid w:val="2BC2F0BA"/>
    <w:rsid w:val="2C87766D"/>
    <w:rsid w:val="2F2B2E7D"/>
    <w:rsid w:val="2FBADA98"/>
    <w:rsid w:val="2FBFA8DC"/>
    <w:rsid w:val="313ED24C"/>
    <w:rsid w:val="31A9B9B8"/>
    <w:rsid w:val="31D71AB3"/>
    <w:rsid w:val="3255625E"/>
    <w:rsid w:val="32F48BC2"/>
    <w:rsid w:val="33125931"/>
    <w:rsid w:val="336C117F"/>
    <w:rsid w:val="33A48100"/>
    <w:rsid w:val="33EA3A2C"/>
    <w:rsid w:val="343138C1"/>
    <w:rsid w:val="350C70C4"/>
    <w:rsid w:val="358F32CF"/>
    <w:rsid w:val="35CD0922"/>
    <w:rsid w:val="36641F17"/>
    <w:rsid w:val="36FE5483"/>
    <w:rsid w:val="37AC6C10"/>
    <w:rsid w:val="37FAA614"/>
    <w:rsid w:val="38F271F3"/>
    <w:rsid w:val="3AE40CD2"/>
    <w:rsid w:val="3AF4D7CB"/>
    <w:rsid w:val="3B6E9CC0"/>
    <w:rsid w:val="3C0403E0"/>
    <w:rsid w:val="3DC6DD33"/>
    <w:rsid w:val="3DCD94A7"/>
    <w:rsid w:val="3E70628D"/>
    <w:rsid w:val="3E71AA8A"/>
    <w:rsid w:val="3F0F241E"/>
    <w:rsid w:val="3F3ED0E8"/>
    <w:rsid w:val="406E7063"/>
    <w:rsid w:val="41395CAB"/>
    <w:rsid w:val="42E57186"/>
    <w:rsid w:val="42FA950F"/>
    <w:rsid w:val="43435511"/>
    <w:rsid w:val="4351E3B3"/>
    <w:rsid w:val="43A18223"/>
    <w:rsid w:val="4437AE74"/>
    <w:rsid w:val="4525F330"/>
    <w:rsid w:val="4556AF58"/>
    <w:rsid w:val="457DE8BD"/>
    <w:rsid w:val="4680566E"/>
    <w:rsid w:val="46AF3AD7"/>
    <w:rsid w:val="471B6486"/>
    <w:rsid w:val="47566B19"/>
    <w:rsid w:val="476DBF79"/>
    <w:rsid w:val="478E5C7A"/>
    <w:rsid w:val="4790AF67"/>
    <w:rsid w:val="4846D20B"/>
    <w:rsid w:val="48B10394"/>
    <w:rsid w:val="48B734E7"/>
    <w:rsid w:val="48E09FE1"/>
    <w:rsid w:val="49388E8C"/>
    <w:rsid w:val="49C3EE97"/>
    <w:rsid w:val="49CF6123"/>
    <w:rsid w:val="49E88980"/>
    <w:rsid w:val="49E892BB"/>
    <w:rsid w:val="4ACDFE09"/>
    <w:rsid w:val="4B021E22"/>
    <w:rsid w:val="4B7EE20C"/>
    <w:rsid w:val="4BE6AA5A"/>
    <w:rsid w:val="4C3CDADA"/>
    <w:rsid w:val="4C714F56"/>
    <w:rsid w:val="4C87C616"/>
    <w:rsid w:val="4C93267F"/>
    <w:rsid w:val="4C9600FD"/>
    <w:rsid w:val="4D202A42"/>
    <w:rsid w:val="4D8AA60A"/>
    <w:rsid w:val="4DC0F79E"/>
    <w:rsid w:val="4E39BEE4"/>
    <w:rsid w:val="4F524675"/>
    <w:rsid w:val="4FF430C8"/>
    <w:rsid w:val="501A395E"/>
    <w:rsid w:val="507EE6A0"/>
    <w:rsid w:val="515003D6"/>
    <w:rsid w:val="521E59D6"/>
    <w:rsid w:val="52434368"/>
    <w:rsid w:val="52E5AAE5"/>
    <w:rsid w:val="538B0CB6"/>
    <w:rsid w:val="5494098C"/>
    <w:rsid w:val="55266CF4"/>
    <w:rsid w:val="56157FFF"/>
    <w:rsid w:val="5679E270"/>
    <w:rsid w:val="57E0A12A"/>
    <w:rsid w:val="5906D1A2"/>
    <w:rsid w:val="5B80CA37"/>
    <w:rsid w:val="5B8E3412"/>
    <w:rsid w:val="5D1F9879"/>
    <w:rsid w:val="5D2A0473"/>
    <w:rsid w:val="5D46D766"/>
    <w:rsid w:val="5DAF45F1"/>
    <w:rsid w:val="5DC99971"/>
    <w:rsid w:val="5EF01A01"/>
    <w:rsid w:val="605CB3F7"/>
    <w:rsid w:val="60DA3184"/>
    <w:rsid w:val="61190664"/>
    <w:rsid w:val="617AF1B9"/>
    <w:rsid w:val="62882987"/>
    <w:rsid w:val="62A0D041"/>
    <w:rsid w:val="630A60E6"/>
    <w:rsid w:val="634ED58D"/>
    <w:rsid w:val="63A2A86C"/>
    <w:rsid w:val="63D7E352"/>
    <w:rsid w:val="650E3F1A"/>
    <w:rsid w:val="65D4C4BC"/>
    <w:rsid w:val="65EB02F8"/>
    <w:rsid w:val="6602D22A"/>
    <w:rsid w:val="662FC811"/>
    <w:rsid w:val="6631643E"/>
    <w:rsid w:val="6687014F"/>
    <w:rsid w:val="6783E992"/>
    <w:rsid w:val="67CB9872"/>
    <w:rsid w:val="6890D55D"/>
    <w:rsid w:val="68D76110"/>
    <w:rsid w:val="6922A3BA"/>
    <w:rsid w:val="693A72EC"/>
    <w:rsid w:val="694DF19E"/>
    <w:rsid w:val="69C31AD6"/>
    <w:rsid w:val="69D4D84E"/>
    <w:rsid w:val="6A185F8A"/>
    <w:rsid w:val="6A62CB77"/>
    <w:rsid w:val="6A733171"/>
    <w:rsid w:val="6ABCF1C6"/>
    <w:rsid w:val="6B8F3DB6"/>
    <w:rsid w:val="6C521649"/>
    <w:rsid w:val="6C981ACF"/>
    <w:rsid w:val="6D9AAF01"/>
    <w:rsid w:val="6E5AB79B"/>
    <w:rsid w:val="6E743372"/>
    <w:rsid w:val="6ECC6886"/>
    <w:rsid w:val="6FBF1E27"/>
    <w:rsid w:val="70346401"/>
    <w:rsid w:val="7078C28A"/>
    <w:rsid w:val="7087A10E"/>
    <w:rsid w:val="70E08F1E"/>
    <w:rsid w:val="71B9771E"/>
    <w:rsid w:val="7265963A"/>
    <w:rsid w:val="727841D0"/>
    <w:rsid w:val="72BBC58F"/>
    <w:rsid w:val="73830C82"/>
    <w:rsid w:val="739314A1"/>
    <w:rsid w:val="73D6F9F4"/>
    <w:rsid w:val="74445165"/>
    <w:rsid w:val="74FE343E"/>
    <w:rsid w:val="758838F3"/>
    <w:rsid w:val="760172DC"/>
    <w:rsid w:val="760DBBA1"/>
    <w:rsid w:val="7618F5F4"/>
    <w:rsid w:val="761B5476"/>
    <w:rsid w:val="76A6EB93"/>
    <w:rsid w:val="76D61310"/>
    <w:rsid w:val="7746FD68"/>
    <w:rsid w:val="78C650CB"/>
    <w:rsid w:val="792A76CE"/>
    <w:rsid w:val="7A6B27E9"/>
    <w:rsid w:val="7B052F70"/>
    <w:rsid w:val="7BB171B3"/>
    <w:rsid w:val="7C8BD9CB"/>
    <w:rsid w:val="7D2B1F85"/>
    <w:rsid w:val="7D60ED15"/>
    <w:rsid w:val="7DBAF477"/>
    <w:rsid w:val="7E1AFA92"/>
    <w:rsid w:val="7EAB2A9A"/>
    <w:rsid w:val="7EB68F03"/>
    <w:rsid w:val="7EE91275"/>
    <w:rsid w:val="7FAFF68E"/>
    <w:rsid w:val="7FC7C5C0"/>
    <w:rsid w:val="7FD28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9A9C5E"/>
  <w15:chartTrackingRefBased/>
  <w15:docId w15:val="{7848549C-C836-4B9B-A430-06548940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c Grotesk Light" w:eastAsiaTheme="minorEastAsia" w:hAnsi="Roc Grotesk Light" w:cs="Calibri"/>
        <w:color w:val="000000" w:themeColor="text1"/>
        <w:sz w:val="22"/>
        <w:szCs w:val="22"/>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570A"/>
  </w:style>
  <w:style w:type="paragraph" w:styleId="Kop1">
    <w:name w:val="heading 1"/>
    <w:basedOn w:val="Standaard"/>
    <w:next w:val="Standaard"/>
    <w:link w:val="Kop1Char"/>
    <w:uiPriority w:val="9"/>
    <w:qFormat/>
    <w:rsid w:val="00CF0ED4"/>
    <w:pPr>
      <w:keepNext/>
      <w:keepLines/>
      <w:numPr>
        <w:numId w:val="1"/>
      </w:numPr>
      <w:spacing w:before="360" w:after="80"/>
      <w:outlineLvl w:val="0"/>
    </w:pPr>
    <w:rPr>
      <w:rFonts w:ascii="Roc Grotesk Compressed ExBold" w:hAnsi="Roc Grotesk Compressed ExBold"/>
      <w:color w:val="6F3777"/>
      <w:sz w:val="40"/>
      <w:szCs w:val="40"/>
    </w:rPr>
  </w:style>
  <w:style w:type="paragraph" w:styleId="Kop2">
    <w:name w:val="heading 2"/>
    <w:basedOn w:val="Standaard"/>
    <w:next w:val="Standaard"/>
    <w:link w:val="Kop2Char"/>
    <w:uiPriority w:val="9"/>
    <w:unhideWhenUsed/>
    <w:qFormat/>
    <w:rsid w:val="00CF0ED4"/>
    <w:pPr>
      <w:keepNext/>
      <w:keepLines/>
      <w:numPr>
        <w:ilvl w:val="1"/>
        <w:numId w:val="1"/>
      </w:numPr>
      <w:spacing w:before="160" w:after="80"/>
      <w:outlineLvl w:val="1"/>
    </w:pPr>
    <w:rPr>
      <w:rFonts w:ascii="Roc Grotesk Compressed ExBold" w:hAnsi="Roc Grotesk Compressed ExBold"/>
      <w:color w:val="92489D"/>
      <w:sz w:val="32"/>
      <w:szCs w:val="32"/>
    </w:rPr>
  </w:style>
  <w:style w:type="paragraph" w:styleId="Kop3">
    <w:name w:val="heading 3"/>
    <w:basedOn w:val="Standaard"/>
    <w:next w:val="Standaard"/>
    <w:link w:val="Kop3Char"/>
    <w:uiPriority w:val="9"/>
    <w:unhideWhenUsed/>
    <w:qFormat/>
    <w:rsid w:val="3F3ED0E8"/>
    <w:pPr>
      <w:numPr>
        <w:ilvl w:val="2"/>
        <w:numId w:val="1"/>
      </w:numPr>
      <w:contextualSpacing/>
      <w:outlineLvl w:val="2"/>
    </w:pPr>
    <w:rPr>
      <w:color w:val="B65AC4"/>
      <w:sz w:val="28"/>
      <w:szCs w:val="28"/>
    </w:rPr>
  </w:style>
  <w:style w:type="paragraph" w:styleId="Kop4">
    <w:name w:val="heading 4"/>
    <w:basedOn w:val="Standaard"/>
    <w:next w:val="Standaard"/>
    <w:link w:val="Kop4Char"/>
    <w:uiPriority w:val="9"/>
    <w:unhideWhenUsed/>
    <w:qFormat/>
    <w:rsid w:val="3F3ED0E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unhideWhenUsed/>
    <w:qFormat/>
    <w:rsid w:val="3F3ED0E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unhideWhenUsed/>
    <w:qFormat/>
    <w:rsid w:val="3F3ED0E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unhideWhenUsed/>
    <w:qFormat/>
    <w:rsid w:val="3F3ED0E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unhideWhenUsed/>
    <w:qFormat/>
    <w:rsid w:val="3F3ED0E8"/>
    <w:pPr>
      <w:keepNext/>
      <w:keepLines/>
      <w:spacing w:after="0"/>
      <w:outlineLvl w:val="7"/>
    </w:pPr>
    <w:rPr>
      <w:rFonts w:eastAsiaTheme="majorEastAsia" w:cstheme="majorBidi"/>
      <w:i/>
      <w:iCs/>
      <w:color w:val="272727"/>
    </w:rPr>
  </w:style>
  <w:style w:type="paragraph" w:styleId="Kop9">
    <w:name w:val="heading 9"/>
    <w:basedOn w:val="Standaard"/>
    <w:next w:val="Standaard"/>
    <w:link w:val="Kop9Char"/>
    <w:uiPriority w:val="9"/>
    <w:unhideWhenUsed/>
    <w:qFormat/>
    <w:rsid w:val="3F3ED0E8"/>
    <w:pPr>
      <w:keepNext/>
      <w:keepLines/>
      <w:spacing w:after="0"/>
      <w:outlineLvl w:val="8"/>
    </w:pPr>
    <w:rPr>
      <w:rFonts w:eastAsiaTheme="majorEastAsia" w:cstheme="majorBidi"/>
      <w:color w:val="2727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F0ED4"/>
    <w:rPr>
      <w:rFonts w:ascii="Roc Grotesk Compressed ExBold" w:hAnsi="Roc Grotesk Compressed ExBold"/>
      <w:color w:val="6F3777"/>
      <w:sz w:val="40"/>
      <w:szCs w:val="40"/>
    </w:rPr>
  </w:style>
  <w:style w:type="character" w:customStyle="1" w:styleId="Kop2Char">
    <w:name w:val="Kop 2 Char"/>
    <w:basedOn w:val="Standaardalinea-lettertype"/>
    <w:link w:val="Kop2"/>
    <w:uiPriority w:val="9"/>
    <w:rsid w:val="00CF0ED4"/>
    <w:rPr>
      <w:rFonts w:ascii="Roc Grotesk Compressed ExBold" w:hAnsi="Roc Grotesk Compressed ExBold"/>
      <w:color w:val="92489D"/>
      <w:sz w:val="32"/>
      <w:szCs w:val="32"/>
    </w:rPr>
  </w:style>
  <w:style w:type="character" w:customStyle="1" w:styleId="Kop3Char">
    <w:name w:val="Kop 3 Char"/>
    <w:basedOn w:val="Standaardalinea-lettertype"/>
    <w:link w:val="Kop3"/>
    <w:uiPriority w:val="9"/>
    <w:rsid w:val="3F3ED0E8"/>
    <w:rPr>
      <w:color w:val="B65AC4"/>
      <w:sz w:val="28"/>
      <w:szCs w:val="28"/>
    </w:rPr>
  </w:style>
  <w:style w:type="character" w:customStyle="1" w:styleId="Kop4Char">
    <w:name w:val="Kop 4 Char"/>
    <w:basedOn w:val="Standaardalinea-lettertype"/>
    <w:link w:val="Kop4"/>
    <w:uiPriority w:val="9"/>
    <w:rPr>
      <w:rFonts w:eastAsiaTheme="majorEastAsia" w:cstheme="majorBidi"/>
      <w:i/>
      <w:iCs/>
      <w:color w:val="0F4761" w:themeColor="accent1" w:themeShade="BF"/>
    </w:rPr>
  </w:style>
  <w:style w:type="character" w:customStyle="1" w:styleId="Kop5Char">
    <w:name w:val="Kop 5 Char"/>
    <w:basedOn w:val="Standaardalinea-lettertype"/>
    <w:link w:val="Kop5"/>
    <w:uiPriority w:val="9"/>
    <w:rPr>
      <w:rFonts w:eastAsiaTheme="majorEastAsia" w:cstheme="majorBidi"/>
      <w:color w:val="0F4761" w:themeColor="accent1" w:themeShade="BF"/>
    </w:rPr>
  </w:style>
  <w:style w:type="character" w:customStyle="1" w:styleId="Kop6Char">
    <w:name w:val="Kop 6 Char"/>
    <w:basedOn w:val="Standaardalinea-lettertype"/>
    <w:link w:val="Kop6"/>
    <w:uiPriority w:val="9"/>
    <w:rPr>
      <w:rFonts w:eastAsiaTheme="majorEastAsia" w:cstheme="majorBidi"/>
      <w:i/>
      <w:iCs/>
      <w:color w:val="595959" w:themeColor="text1" w:themeTint="A6"/>
    </w:rPr>
  </w:style>
  <w:style w:type="character" w:customStyle="1" w:styleId="Kop7Char">
    <w:name w:val="Kop 7 Char"/>
    <w:basedOn w:val="Standaardalinea-lettertype"/>
    <w:link w:val="Kop7"/>
    <w:uiPriority w:val="9"/>
    <w:rPr>
      <w:rFonts w:eastAsiaTheme="majorEastAsia" w:cstheme="majorBidi"/>
      <w:color w:val="595959" w:themeColor="text1" w:themeTint="A6"/>
    </w:rPr>
  </w:style>
  <w:style w:type="character" w:customStyle="1" w:styleId="Kop8Char">
    <w:name w:val="Kop 8 Char"/>
    <w:basedOn w:val="Standaardalinea-lettertype"/>
    <w:link w:val="Kop8"/>
    <w:uiPriority w:val="9"/>
    <w:rPr>
      <w:rFonts w:eastAsiaTheme="majorEastAsia" w:cstheme="majorBidi"/>
      <w:i/>
      <w:iCs/>
      <w:color w:val="272727" w:themeColor="text1" w:themeTint="D8"/>
    </w:rPr>
  </w:style>
  <w:style w:type="character" w:customStyle="1" w:styleId="Kop9Char">
    <w:name w:val="Kop 9 Char"/>
    <w:basedOn w:val="Standaardalinea-lettertype"/>
    <w:link w:val="Kop9"/>
    <w:uiPriority w:val="9"/>
    <w:rPr>
      <w:rFonts w:eastAsiaTheme="majorEastAsia" w:cstheme="majorBidi"/>
      <w:color w:val="272727" w:themeColor="text1" w:themeTint="D8"/>
    </w:rPr>
  </w:style>
  <w:style w:type="character" w:customStyle="1" w:styleId="TitelChar">
    <w:name w:val="Titel Char"/>
    <w:basedOn w:val="Standaardalinea-lettertype"/>
    <w:link w:val="Titel"/>
    <w:uiPriority w:val="10"/>
    <w:rsid w:val="3F3ED0E8"/>
    <w:rPr>
      <w:rFonts w:ascii="Calibri" w:eastAsia="Calibri" w:hAnsi="Calibri" w:cs="Calibri"/>
      <w:b/>
      <w:bCs/>
      <w:i w:val="0"/>
      <w:iCs w:val="0"/>
      <w:caps w:val="0"/>
      <w:smallCaps w:val="0"/>
      <w:noProof w:val="0"/>
      <w:color w:val="B65AC4"/>
      <w:sz w:val="56"/>
      <w:szCs w:val="56"/>
      <w:lang w:val="en-US" w:eastAsia="ja-JP" w:bidi="ar-SA"/>
    </w:rPr>
  </w:style>
  <w:style w:type="paragraph" w:styleId="Titel">
    <w:name w:val="Title"/>
    <w:basedOn w:val="Standaard"/>
    <w:next w:val="Standaard"/>
    <w:link w:val="TitelChar"/>
    <w:uiPriority w:val="10"/>
    <w:qFormat/>
    <w:rsid w:val="3F3ED0E8"/>
    <w:pPr>
      <w:spacing w:after="80"/>
      <w:contextualSpacing/>
    </w:pPr>
    <w:rPr>
      <w:b/>
      <w:bCs/>
      <w:color w:val="B65AC4"/>
      <w:sz w:val="56"/>
      <w:szCs w:val="56"/>
    </w:rPr>
  </w:style>
  <w:style w:type="character" w:customStyle="1" w:styleId="OndertitelChar">
    <w:name w:val="Ondertitel Char"/>
    <w:basedOn w:val="Standaardalinea-lettertype"/>
    <w:link w:val="Ondertitel"/>
    <w:uiPriority w:val="11"/>
    <w:rPr>
      <w:rFonts w:eastAsiaTheme="majorEastAsia" w:cstheme="majorBidi"/>
      <w:color w:val="595959" w:themeColor="text1" w:themeTint="A6"/>
      <w:spacing w:val="15"/>
      <w:sz w:val="28"/>
      <w:szCs w:val="28"/>
    </w:rPr>
  </w:style>
  <w:style w:type="paragraph" w:styleId="Ondertitel">
    <w:name w:val="Subtitle"/>
    <w:basedOn w:val="Standaard"/>
    <w:next w:val="Standaard"/>
    <w:link w:val="OndertitelChar"/>
    <w:uiPriority w:val="11"/>
    <w:qFormat/>
    <w:rsid w:val="3F3ED0E8"/>
    <w:rPr>
      <w:rFonts w:eastAsiaTheme="majorEastAsia" w:cstheme="majorBidi"/>
      <w:color w:val="595959" w:themeColor="text1" w:themeTint="A6"/>
      <w:sz w:val="28"/>
      <w:szCs w:val="28"/>
    </w:rPr>
  </w:style>
  <w:style w:type="character" w:styleId="Intensievebenadrukking">
    <w:name w:val="Intense Emphasis"/>
    <w:basedOn w:val="Standaardalinea-lettertype"/>
    <w:uiPriority w:val="21"/>
    <w:qFormat/>
    <w:rPr>
      <w:i/>
      <w:iCs/>
      <w:color w:val="0F4761" w:themeColor="accent1" w:themeShade="BF"/>
    </w:rPr>
  </w:style>
  <w:style w:type="character" w:customStyle="1" w:styleId="CitaatChar">
    <w:name w:val="Citaat Char"/>
    <w:basedOn w:val="Standaardalinea-lettertype"/>
    <w:link w:val="Citaat"/>
    <w:uiPriority w:val="29"/>
    <w:rPr>
      <w:i/>
      <w:iCs/>
      <w:color w:val="404040" w:themeColor="text1" w:themeTint="BF"/>
    </w:rPr>
  </w:style>
  <w:style w:type="paragraph" w:styleId="Citaat">
    <w:name w:val="Quote"/>
    <w:basedOn w:val="Standaard"/>
    <w:next w:val="Standaard"/>
    <w:link w:val="CitaatChar"/>
    <w:uiPriority w:val="29"/>
    <w:qFormat/>
    <w:rsid w:val="3F3ED0E8"/>
    <w:pPr>
      <w:spacing w:before="160"/>
      <w:jc w:val="center"/>
    </w:pPr>
    <w:rPr>
      <w:i/>
      <w:iCs/>
      <w:color w:val="404040" w:themeColor="text1" w:themeTint="BF"/>
    </w:rPr>
  </w:style>
  <w:style w:type="character" w:customStyle="1" w:styleId="DuidelijkcitaatChar">
    <w:name w:val="Duidelijk citaat Char"/>
    <w:basedOn w:val="Standaardalinea-lettertype"/>
    <w:link w:val="Duidelijkcitaat"/>
    <w:uiPriority w:val="30"/>
    <w:rPr>
      <w:i/>
      <w:iCs/>
      <w:color w:val="0F4761" w:themeColor="accent1" w:themeShade="BF"/>
    </w:rPr>
  </w:style>
  <w:style w:type="paragraph" w:styleId="Duidelijkcitaat">
    <w:name w:val="Intense Quote"/>
    <w:basedOn w:val="Standaard"/>
    <w:next w:val="Standaard"/>
    <w:link w:val="DuidelijkcitaatChar"/>
    <w:uiPriority w:val="30"/>
    <w:qFormat/>
    <w:rsid w:val="3F3ED0E8"/>
    <w:pPr>
      <w:spacing w:before="360" w:after="360"/>
      <w:ind w:left="864" w:right="864"/>
      <w:jc w:val="center"/>
    </w:pPr>
    <w:rPr>
      <w:i/>
      <w:iCs/>
      <w:color w:val="0F4761" w:themeColor="accent1" w:themeShade="BF"/>
    </w:rPr>
  </w:style>
  <w:style w:type="character" w:styleId="Intensieveverwijzing">
    <w:name w:val="Intense Reference"/>
    <w:basedOn w:val="Standaardalinea-lettertype"/>
    <w:uiPriority w:val="32"/>
    <w:qFormat/>
    <w:rPr>
      <w:b/>
      <w:bCs/>
      <w:smallCaps/>
      <w:color w:val="0F4761" w:themeColor="accent1" w:themeShade="BF"/>
      <w:spacing w:val="5"/>
    </w:rPr>
  </w:style>
  <w:style w:type="character" w:styleId="Hyperlink">
    <w:name w:val="Hyperlink"/>
    <w:basedOn w:val="Standaardalinea-lettertype"/>
    <w:uiPriority w:val="99"/>
    <w:unhideWhenUsed/>
    <w:rPr>
      <w:color w:val="467886" w:themeColor="hyperlink"/>
      <w:u w:val="single"/>
    </w:rPr>
  </w:style>
  <w:style w:type="paragraph" w:styleId="Inhopg1">
    <w:name w:val="toc 1"/>
    <w:basedOn w:val="Standaard"/>
    <w:next w:val="Standaard"/>
    <w:uiPriority w:val="39"/>
    <w:unhideWhenUsed/>
    <w:rsid w:val="3F3ED0E8"/>
    <w:pPr>
      <w:spacing w:after="100"/>
    </w:pPr>
  </w:style>
  <w:style w:type="paragraph" w:styleId="Inhopg2">
    <w:name w:val="toc 2"/>
    <w:basedOn w:val="Standaard"/>
    <w:next w:val="Standaard"/>
    <w:uiPriority w:val="39"/>
    <w:unhideWhenUsed/>
    <w:rsid w:val="3F3ED0E8"/>
    <w:pPr>
      <w:spacing w:after="100"/>
      <w:ind w:left="220"/>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optekstChar">
    <w:name w:val="Koptekst Char"/>
    <w:basedOn w:val="Standaardalinea-lettertype"/>
    <w:link w:val="Koptekst"/>
    <w:uiPriority w:val="99"/>
  </w:style>
  <w:style w:type="paragraph" w:styleId="Koptekst">
    <w:name w:val="header"/>
    <w:basedOn w:val="Standaard"/>
    <w:link w:val="KoptekstChar"/>
    <w:uiPriority w:val="99"/>
    <w:unhideWhenUsed/>
    <w:rsid w:val="3F3ED0E8"/>
    <w:pPr>
      <w:tabs>
        <w:tab w:val="center" w:pos="4680"/>
        <w:tab w:val="right" w:pos="9360"/>
      </w:tabs>
      <w:spacing w:after="0"/>
    </w:pPr>
  </w:style>
  <w:style w:type="character" w:customStyle="1" w:styleId="VoettekstChar">
    <w:name w:val="Voettekst Char"/>
    <w:basedOn w:val="Standaardalinea-lettertype"/>
    <w:link w:val="Voettekst"/>
    <w:uiPriority w:val="99"/>
  </w:style>
  <w:style w:type="paragraph" w:styleId="Voettekst">
    <w:name w:val="footer"/>
    <w:basedOn w:val="Standaard"/>
    <w:link w:val="VoettekstChar"/>
    <w:uiPriority w:val="99"/>
    <w:unhideWhenUsed/>
    <w:rsid w:val="3F3ED0E8"/>
    <w:pPr>
      <w:tabs>
        <w:tab w:val="center" w:pos="4680"/>
        <w:tab w:val="right" w:pos="9360"/>
      </w:tabs>
      <w:spacing w:after="0"/>
    </w:pPr>
  </w:style>
  <w:style w:type="paragraph" w:styleId="Inhopg3">
    <w:name w:val="toc 3"/>
    <w:basedOn w:val="Standaard"/>
    <w:next w:val="Standaard"/>
    <w:uiPriority w:val="39"/>
    <w:unhideWhenUsed/>
    <w:rsid w:val="3F3ED0E8"/>
    <w:pPr>
      <w:spacing w:after="100"/>
      <w:ind w:left="440"/>
    </w:pPr>
  </w:style>
  <w:style w:type="paragraph" w:styleId="Geenafstand">
    <w:name w:val="No Spacing"/>
    <w:uiPriority w:val="1"/>
    <w:pPr>
      <w:spacing w:after="0" w:line="240" w:lineRule="auto"/>
    </w:pPr>
  </w:style>
  <w:style w:type="paragraph" w:styleId="Lijstalinea">
    <w:name w:val="List Paragraph"/>
    <w:basedOn w:val="Standaard"/>
    <w:uiPriority w:val="34"/>
    <w:qFormat/>
    <w:rsid w:val="3F3ED0E8"/>
    <w:pPr>
      <w:ind w:left="720"/>
      <w:contextualSpacing/>
    </w:pPr>
  </w:style>
  <w:style w:type="paragraph" w:styleId="Inhopg4">
    <w:name w:val="toc 4"/>
    <w:basedOn w:val="Standaard"/>
    <w:next w:val="Standaard"/>
    <w:uiPriority w:val="39"/>
    <w:unhideWhenUsed/>
    <w:rsid w:val="3F3ED0E8"/>
    <w:pPr>
      <w:spacing w:after="100"/>
      <w:ind w:left="660"/>
    </w:pPr>
  </w:style>
  <w:style w:type="paragraph" w:styleId="Inhopg5">
    <w:name w:val="toc 5"/>
    <w:basedOn w:val="Standaard"/>
    <w:next w:val="Standaard"/>
    <w:uiPriority w:val="39"/>
    <w:unhideWhenUsed/>
    <w:rsid w:val="3F3ED0E8"/>
    <w:pPr>
      <w:spacing w:after="100"/>
      <w:ind w:left="880"/>
    </w:pPr>
  </w:style>
  <w:style w:type="paragraph" w:styleId="Inhopg6">
    <w:name w:val="toc 6"/>
    <w:basedOn w:val="Standaard"/>
    <w:next w:val="Standaard"/>
    <w:uiPriority w:val="39"/>
    <w:unhideWhenUsed/>
    <w:rsid w:val="3F3ED0E8"/>
    <w:pPr>
      <w:spacing w:after="100"/>
      <w:ind w:left="1100"/>
    </w:pPr>
  </w:style>
  <w:style w:type="paragraph" w:styleId="Inhopg7">
    <w:name w:val="toc 7"/>
    <w:basedOn w:val="Standaard"/>
    <w:next w:val="Standaard"/>
    <w:uiPriority w:val="39"/>
    <w:unhideWhenUsed/>
    <w:rsid w:val="3F3ED0E8"/>
    <w:pPr>
      <w:spacing w:after="100"/>
      <w:ind w:left="1320"/>
    </w:pPr>
  </w:style>
  <w:style w:type="paragraph" w:styleId="Inhopg8">
    <w:name w:val="toc 8"/>
    <w:basedOn w:val="Standaard"/>
    <w:next w:val="Standaard"/>
    <w:uiPriority w:val="39"/>
    <w:unhideWhenUsed/>
    <w:rsid w:val="3F3ED0E8"/>
    <w:pPr>
      <w:spacing w:after="100"/>
      <w:ind w:left="1540"/>
    </w:pPr>
  </w:style>
  <w:style w:type="paragraph" w:styleId="Inhopg9">
    <w:name w:val="toc 9"/>
    <w:basedOn w:val="Standaard"/>
    <w:next w:val="Standaard"/>
    <w:uiPriority w:val="39"/>
    <w:unhideWhenUsed/>
    <w:rsid w:val="3F3ED0E8"/>
    <w:pPr>
      <w:spacing w:after="100"/>
      <w:ind w:left="1760"/>
    </w:pPr>
  </w:style>
  <w:style w:type="paragraph" w:styleId="Eindnoottekst">
    <w:name w:val="endnote text"/>
    <w:basedOn w:val="Standaard"/>
    <w:uiPriority w:val="99"/>
    <w:semiHidden/>
    <w:unhideWhenUsed/>
    <w:rsid w:val="3F3ED0E8"/>
    <w:pPr>
      <w:spacing w:after="0"/>
    </w:pPr>
    <w:rPr>
      <w:sz w:val="20"/>
      <w:szCs w:val="20"/>
    </w:rPr>
  </w:style>
  <w:style w:type="paragraph" w:styleId="Voetnoottekst">
    <w:name w:val="footnote text"/>
    <w:basedOn w:val="Standaard"/>
    <w:uiPriority w:val="99"/>
    <w:semiHidden/>
    <w:unhideWhenUsed/>
    <w:rsid w:val="3F3ED0E8"/>
    <w:pPr>
      <w:spacing w:after="0"/>
    </w:pPr>
    <w:rPr>
      <w:sz w:val="20"/>
      <w:szCs w:val="20"/>
    </w:rPr>
  </w:style>
  <w:style w:type="paragraph" w:customStyle="1" w:styleId="TitelBV">
    <w:name w:val="Titel BV"/>
    <w:basedOn w:val="Standaard"/>
    <w:link w:val="TitelBVChar"/>
    <w:autoRedefine/>
    <w:rsid w:val="007631AA"/>
    <w:pPr>
      <w:spacing w:before="120" w:after="120" w:line="240" w:lineRule="auto"/>
    </w:pPr>
    <w:rPr>
      <w:rFonts w:ascii="Century Gothic" w:eastAsiaTheme="minorHAnsi" w:hAnsi="Century Gothic" w:cstheme="minorBidi"/>
      <w:b/>
      <w:caps/>
      <w:color w:val="C00000"/>
      <w:sz w:val="28"/>
      <w:szCs w:val="28"/>
      <w:lang w:val="nl-BE" w:eastAsia="en-US"/>
    </w:rPr>
  </w:style>
  <w:style w:type="character" w:customStyle="1" w:styleId="TitelBVChar">
    <w:name w:val="Titel BV Char"/>
    <w:basedOn w:val="Standaardalinea-lettertype"/>
    <w:link w:val="TitelBV"/>
    <w:rsid w:val="007631AA"/>
    <w:rPr>
      <w:rFonts w:ascii="Century Gothic" w:eastAsiaTheme="minorHAnsi" w:hAnsi="Century Gothic"/>
      <w:b/>
      <w:caps/>
      <w:color w:val="C00000"/>
      <w:sz w:val="28"/>
      <w:szCs w:val="28"/>
      <w:lang w:val="nl-BE" w:eastAsia="en-US"/>
    </w:rPr>
  </w:style>
  <w:style w:type="paragraph" w:customStyle="1" w:styleId="OndertitelBV">
    <w:name w:val="Ondertitel_BV"/>
    <w:basedOn w:val="TitelBV"/>
    <w:rsid w:val="007631AA"/>
    <w:rPr>
      <w:sz w:val="24"/>
    </w:rPr>
  </w:style>
  <w:style w:type="character" w:styleId="Verwijzingopmerking">
    <w:name w:val="annotation reference"/>
    <w:basedOn w:val="Standaardalinea-lettertype"/>
    <w:uiPriority w:val="99"/>
    <w:semiHidden/>
    <w:unhideWhenUsed/>
    <w:rsid w:val="008E3A6F"/>
    <w:rPr>
      <w:sz w:val="16"/>
      <w:szCs w:val="16"/>
    </w:rPr>
  </w:style>
  <w:style w:type="paragraph" w:styleId="Tekstopmerking">
    <w:name w:val="annotation text"/>
    <w:basedOn w:val="Standaard"/>
    <w:link w:val="TekstopmerkingChar"/>
    <w:uiPriority w:val="99"/>
    <w:unhideWhenUsed/>
    <w:rsid w:val="008E3A6F"/>
    <w:pPr>
      <w:spacing w:line="240" w:lineRule="auto"/>
    </w:pPr>
    <w:rPr>
      <w:sz w:val="20"/>
      <w:szCs w:val="20"/>
    </w:rPr>
  </w:style>
  <w:style w:type="character" w:customStyle="1" w:styleId="TekstopmerkingChar">
    <w:name w:val="Tekst opmerking Char"/>
    <w:basedOn w:val="Standaardalinea-lettertype"/>
    <w:link w:val="Tekstopmerking"/>
    <w:uiPriority w:val="99"/>
    <w:rsid w:val="008E3A6F"/>
    <w:rPr>
      <w:rFonts w:ascii="Roc Grotesk Light" w:eastAsia="Calibri" w:hAnsi="Roc Grotesk Light" w:cs="Calibri"/>
      <w:color w:val="000000" w:themeColor="text1"/>
      <w:sz w:val="20"/>
      <w:szCs w:val="20"/>
    </w:rPr>
  </w:style>
  <w:style w:type="paragraph" w:styleId="Onderwerpvanopmerking">
    <w:name w:val="annotation subject"/>
    <w:basedOn w:val="Tekstopmerking"/>
    <w:next w:val="Tekstopmerking"/>
    <w:link w:val="OnderwerpvanopmerkingChar"/>
    <w:uiPriority w:val="99"/>
    <w:semiHidden/>
    <w:unhideWhenUsed/>
    <w:rsid w:val="008E3A6F"/>
    <w:rPr>
      <w:b/>
      <w:bCs/>
    </w:rPr>
  </w:style>
  <w:style w:type="character" w:customStyle="1" w:styleId="OnderwerpvanopmerkingChar">
    <w:name w:val="Onderwerp van opmerking Char"/>
    <w:basedOn w:val="TekstopmerkingChar"/>
    <w:link w:val="Onderwerpvanopmerking"/>
    <w:uiPriority w:val="99"/>
    <w:semiHidden/>
    <w:rsid w:val="008E3A6F"/>
    <w:rPr>
      <w:rFonts w:ascii="Roc Grotesk Light" w:eastAsia="Calibri" w:hAnsi="Roc Grotesk Light" w:cs="Calibri"/>
      <w:b/>
      <w:bCs/>
      <w:color w:val="000000" w:themeColor="text1"/>
      <w:sz w:val="20"/>
      <w:szCs w:val="20"/>
    </w:rPr>
  </w:style>
  <w:style w:type="paragraph" w:styleId="Normaalweb">
    <w:name w:val="Normal (Web)"/>
    <w:basedOn w:val="Standaard"/>
    <w:uiPriority w:val="99"/>
    <w:unhideWhenUsed/>
    <w:rsid w:val="00730B13"/>
    <w:pPr>
      <w:spacing w:before="100" w:beforeAutospacing="1" w:after="100" w:afterAutospacing="1" w:line="240" w:lineRule="auto"/>
    </w:pPr>
    <w:rPr>
      <w:rFonts w:ascii="Times New Roman" w:eastAsia="Times New Roman" w:hAnsi="Times New Roman" w:cs="Times New Roman"/>
      <w:color w:val="auto"/>
      <w:sz w:val="24"/>
      <w:szCs w:val="24"/>
      <w:lang w:val="nl-BE" w:eastAsia="nl-BE"/>
    </w:rPr>
  </w:style>
  <w:style w:type="paragraph" w:styleId="Kopvaninhoudsopgave">
    <w:name w:val="TOC Heading"/>
    <w:basedOn w:val="Kop1"/>
    <w:next w:val="Standaard"/>
    <w:uiPriority w:val="39"/>
    <w:unhideWhenUsed/>
    <w:qFormat/>
    <w:rsid w:val="00E121BB"/>
    <w:pPr>
      <w:numPr>
        <w:numId w:val="0"/>
      </w:numPr>
      <w:spacing w:before="240" w:after="0" w:line="259" w:lineRule="auto"/>
      <w:outlineLvl w:val="9"/>
    </w:pPr>
    <w:rPr>
      <w:rFonts w:asciiTheme="majorHAnsi" w:eastAsiaTheme="majorEastAsia" w:hAnsiTheme="majorHAnsi" w:cstheme="majorBidi"/>
      <w:color w:val="0F4761" w:themeColor="accent1" w:themeShade="BF"/>
      <w:sz w:val="32"/>
      <w:szCs w:val="32"/>
      <w:lang w:val="nl-BE" w:eastAsia="nl-BE"/>
    </w:rPr>
  </w:style>
  <w:style w:type="character" w:styleId="Onopgelostemelding">
    <w:name w:val="Unresolved Mention"/>
    <w:basedOn w:val="Standaardalinea-lettertype"/>
    <w:uiPriority w:val="99"/>
    <w:semiHidden/>
    <w:unhideWhenUsed/>
    <w:rsid w:val="00CD0799"/>
    <w:rPr>
      <w:color w:val="605E5C"/>
      <w:shd w:val="clear" w:color="auto" w:fill="E1DFDD"/>
    </w:rPr>
  </w:style>
  <w:style w:type="character" w:styleId="GevolgdeHyperlink">
    <w:name w:val="FollowedHyperlink"/>
    <w:basedOn w:val="Standaardalinea-lettertype"/>
    <w:uiPriority w:val="99"/>
    <w:semiHidden/>
    <w:unhideWhenUsed/>
    <w:rsid w:val="00CD079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481424">
      <w:bodyDiv w:val="1"/>
      <w:marLeft w:val="0"/>
      <w:marRight w:val="0"/>
      <w:marTop w:val="0"/>
      <w:marBottom w:val="0"/>
      <w:divBdr>
        <w:top w:val="none" w:sz="0" w:space="0" w:color="auto"/>
        <w:left w:val="none" w:sz="0" w:space="0" w:color="auto"/>
        <w:bottom w:val="none" w:sz="0" w:space="0" w:color="auto"/>
        <w:right w:val="none" w:sz="0" w:space="0" w:color="auto"/>
      </w:divBdr>
    </w:div>
    <w:div w:id="121146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raldineHuybrechts\Downloads\Word%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3B73C0BFA88E4FB86A44BFAE6919D8" ma:contentTypeVersion="18" ma:contentTypeDescription="Een nieuw document maken." ma:contentTypeScope="" ma:versionID="0d95e95151a6855a90fa662070243c69">
  <xsd:schema xmlns:xsd="http://www.w3.org/2001/XMLSchema" xmlns:xs="http://www.w3.org/2001/XMLSchema" xmlns:p="http://schemas.microsoft.com/office/2006/metadata/properties" xmlns:ns2="666d9c6e-3f93-4fc0-b0f3-3a66db23b6b7" xmlns:ns3="96649129-7d8c-46a1-b39e-b7b22c4b913d" targetNamespace="http://schemas.microsoft.com/office/2006/metadata/properties" ma:root="true" ma:fieldsID="23d04df1a875783a08ebfcc887fa521e" ns2:_="" ns3:_="">
    <xsd:import namespace="666d9c6e-3f93-4fc0-b0f3-3a66db23b6b7"/>
    <xsd:import namespace="96649129-7d8c-46a1-b39e-b7b22c4b913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6d9c6e-3f93-4fc0-b0f3-3a66db23b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7a387dc0-c102-410d-b38b-c84d895521b8"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649129-7d8c-46a1-b39e-b7b22c4b913d"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66522a85-957d-4906-b6c1-26cc912da5a8}" ma:internalName="TaxCatchAll" ma:showField="CatchAllData" ma:web="96649129-7d8c-46a1-b39e-b7b22c4b91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6d9c6e-3f93-4fc0-b0f3-3a66db23b6b7">
      <Terms xmlns="http://schemas.microsoft.com/office/infopath/2007/PartnerControls"/>
    </lcf76f155ced4ddcb4097134ff3c332f>
    <TaxCatchAll xmlns="96649129-7d8c-46a1-b39e-b7b22c4b913d" xsi:nil="true"/>
  </documentManagement>
</p:properties>
</file>

<file path=customXml/itemProps1.xml><?xml version="1.0" encoding="utf-8"?>
<ds:datastoreItem xmlns:ds="http://schemas.openxmlformats.org/officeDocument/2006/customXml" ds:itemID="{D34CA45B-B35F-4409-894F-2A5865C1CE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6d9c6e-3f93-4fc0-b0f3-3a66db23b6b7"/>
    <ds:schemaRef ds:uri="96649129-7d8c-46a1-b39e-b7b22c4b9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25C50F-9227-4E3A-86C9-FCBF15575EF6}">
  <ds:schemaRefs>
    <ds:schemaRef ds:uri="http://schemas.microsoft.com/sharepoint/v3/contenttype/forms"/>
  </ds:schemaRefs>
</ds:datastoreItem>
</file>

<file path=customXml/itemProps3.xml><?xml version="1.0" encoding="utf-8"?>
<ds:datastoreItem xmlns:ds="http://schemas.openxmlformats.org/officeDocument/2006/customXml" ds:itemID="{FC2B9F69-6AE5-439E-8134-52A793FAEFD3}">
  <ds:schemaRefs>
    <ds:schemaRef ds:uri="http://schemas.microsoft.com/office/2006/metadata/properties"/>
    <ds:schemaRef ds:uri="http://schemas.microsoft.com/office/infopath/2007/PartnerControls"/>
    <ds:schemaRef ds:uri="666d9c6e-3f93-4fc0-b0f3-3a66db23b6b7"/>
    <ds:schemaRef ds:uri="96649129-7d8c-46a1-b39e-b7b22c4b913d"/>
  </ds:schemaRefs>
</ds:datastoreItem>
</file>

<file path=docProps/app.xml><?xml version="1.0" encoding="utf-8"?>
<Properties xmlns="http://schemas.openxmlformats.org/officeDocument/2006/extended-properties" xmlns:vt="http://schemas.openxmlformats.org/officeDocument/2006/docPropsVTypes">
  <Template>Word Template (1)</Template>
  <TotalTime>0</TotalTime>
  <Pages>4</Pages>
  <Words>731</Words>
  <Characters>4023</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Huybrechts</dc:creator>
  <cp:keywords/>
  <dc:description/>
  <cp:lastModifiedBy>Jeroen Casier</cp:lastModifiedBy>
  <cp:revision>2</cp:revision>
  <dcterms:created xsi:type="dcterms:W3CDTF">2025-05-21T13:37:00Z</dcterms:created>
  <dcterms:modified xsi:type="dcterms:W3CDTF">2025-05-21T13:37:00Z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0x0101000A3B73C0BFA88E4FB86A44BFAE6919D8</vt:lpwstr>
  </property>
  <property fmtid="{D5CDD505-2E9C-101B-9397-08002B2CF9AE}" pid="3" name="MediaServiceImageTags">
    <vt:lpwstr/>
  </property>
</Properties>
</file>